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7967" w14:textId="60B9C552" w:rsidR="00940169" w:rsidRDefault="00214088" w:rsidP="00214088">
      <w:pPr>
        <w:jc w:val="both"/>
        <w:rPr>
          <w:rFonts w:ascii="Calibri" w:hAnsi="Calibri" w:cs="Calibri"/>
          <w:b/>
          <w:bCs/>
        </w:rPr>
      </w:pPr>
      <w:r w:rsidRPr="00214088">
        <w:rPr>
          <w:rFonts w:ascii="Calibri" w:hAnsi="Calibri" w:cs="Calibri"/>
          <w:b/>
          <w:bCs/>
        </w:rPr>
        <w:t>Una fuerza muy cuestionada.</w:t>
      </w:r>
    </w:p>
    <w:p w14:paraId="1E47B01E" w14:textId="2B243155" w:rsidR="008A6FE0" w:rsidRDefault="002470E5" w:rsidP="00214088">
      <w:pPr>
        <w:jc w:val="both"/>
        <w:rPr>
          <w:rFonts w:ascii="Calibri" w:hAnsi="Calibri" w:cs="Calibri"/>
        </w:rPr>
      </w:pPr>
      <w:r>
        <w:rPr>
          <w:rFonts w:ascii="Calibri" w:hAnsi="Calibri" w:cs="Calibri"/>
        </w:rPr>
        <w:t>La llegada de los primeros Batallones a la ciudad de Melilla hizo pensar a todos los mando</w:t>
      </w:r>
      <w:r w:rsidR="008A6FE0">
        <w:rPr>
          <w:rFonts w:ascii="Calibri" w:hAnsi="Calibri" w:cs="Calibri"/>
        </w:rPr>
        <w:t>s</w:t>
      </w:r>
      <w:r>
        <w:rPr>
          <w:rFonts w:ascii="Calibri" w:hAnsi="Calibri" w:cs="Calibri"/>
        </w:rPr>
        <w:t xml:space="preserve"> del ejército en</w:t>
      </w:r>
      <w:r w:rsidR="008A6FE0">
        <w:rPr>
          <w:rFonts w:ascii="Calibri" w:hAnsi="Calibri" w:cs="Calibri"/>
        </w:rPr>
        <w:t>cuadrados en</w:t>
      </w:r>
      <w:r>
        <w:rPr>
          <w:rFonts w:ascii="Calibri" w:hAnsi="Calibri" w:cs="Calibri"/>
        </w:rPr>
        <w:t xml:space="preserve"> la Comandancia General de La Plaza, que est</w:t>
      </w:r>
      <w:r w:rsidR="008A6FE0">
        <w:rPr>
          <w:rFonts w:ascii="Calibri" w:hAnsi="Calibri" w:cs="Calibri"/>
        </w:rPr>
        <w:t xml:space="preserve">as tropas </w:t>
      </w:r>
      <w:r>
        <w:rPr>
          <w:rFonts w:ascii="Calibri" w:hAnsi="Calibri" w:cs="Calibri"/>
        </w:rPr>
        <w:t>llegaban instruid</w:t>
      </w:r>
      <w:r w:rsidR="008A6FE0">
        <w:rPr>
          <w:rFonts w:ascii="Calibri" w:hAnsi="Calibri" w:cs="Calibri"/>
        </w:rPr>
        <w:t>a</w:t>
      </w:r>
      <w:r>
        <w:rPr>
          <w:rFonts w:ascii="Calibri" w:hAnsi="Calibri" w:cs="Calibri"/>
        </w:rPr>
        <w:t>s, bien equipad</w:t>
      </w:r>
      <w:r w:rsidR="008A6FE0">
        <w:rPr>
          <w:rFonts w:ascii="Calibri" w:hAnsi="Calibri" w:cs="Calibri"/>
        </w:rPr>
        <w:t>a</w:t>
      </w:r>
      <w:r>
        <w:rPr>
          <w:rFonts w:ascii="Calibri" w:hAnsi="Calibri" w:cs="Calibri"/>
        </w:rPr>
        <w:t>s y preparad</w:t>
      </w:r>
      <w:r w:rsidR="008A6FE0">
        <w:rPr>
          <w:rFonts w:ascii="Calibri" w:hAnsi="Calibri" w:cs="Calibri"/>
        </w:rPr>
        <w:t>a</w:t>
      </w:r>
      <w:r>
        <w:rPr>
          <w:rFonts w:ascii="Calibri" w:hAnsi="Calibri" w:cs="Calibri"/>
        </w:rPr>
        <w:t xml:space="preserve">s para combatir contra las harkas insurgentes. Nada más lejos de la realidad, </w:t>
      </w:r>
      <w:r w:rsidR="00214088">
        <w:rPr>
          <w:rFonts w:ascii="Calibri" w:hAnsi="Calibri" w:cs="Calibri"/>
        </w:rPr>
        <w:t>el</w:t>
      </w:r>
      <w:r w:rsidR="00214088" w:rsidRPr="00214088">
        <w:rPr>
          <w:rFonts w:ascii="Calibri" w:hAnsi="Calibri" w:cs="Calibri"/>
        </w:rPr>
        <w:t xml:space="preserve"> Alto Comisario</w:t>
      </w:r>
      <w:r w:rsidR="00214088">
        <w:rPr>
          <w:rFonts w:ascii="Calibri" w:hAnsi="Calibri" w:cs="Calibri"/>
        </w:rPr>
        <w:t xml:space="preserve"> General Dámaso Berenguer </w:t>
      </w:r>
      <w:r w:rsidR="00D16F07">
        <w:rPr>
          <w:rFonts w:ascii="Calibri" w:hAnsi="Calibri" w:cs="Calibri"/>
        </w:rPr>
        <w:t xml:space="preserve">fue testigo directo de </w:t>
      </w:r>
      <w:r w:rsidR="00D16F07" w:rsidRPr="00214088">
        <w:rPr>
          <w:rFonts w:ascii="Calibri" w:hAnsi="Calibri" w:cs="Calibri"/>
        </w:rPr>
        <w:t>la</w:t>
      </w:r>
      <w:r w:rsidR="00214088" w:rsidRPr="00214088">
        <w:rPr>
          <w:rFonts w:ascii="Calibri" w:hAnsi="Calibri" w:cs="Calibri"/>
        </w:rPr>
        <w:t xml:space="preserve"> escasez de</w:t>
      </w:r>
      <w:r w:rsidR="008A6FE0">
        <w:rPr>
          <w:rFonts w:ascii="Calibri" w:hAnsi="Calibri" w:cs="Calibri"/>
        </w:rPr>
        <w:t xml:space="preserve"> armamento, enseres, </w:t>
      </w:r>
      <w:r w:rsidR="00D16F07">
        <w:rPr>
          <w:rFonts w:ascii="Calibri" w:hAnsi="Calibri" w:cs="Calibri"/>
        </w:rPr>
        <w:t xml:space="preserve">material de guerra y </w:t>
      </w:r>
      <w:r>
        <w:rPr>
          <w:rFonts w:ascii="Calibri" w:hAnsi="Calibri" w:cs="Calibri"/>
        </w:rPr>
        <w:t>del</w:t>
      </w:r>
      <w:r w:rsidR="0001739B">
        <w:rPr>
          <w:rFonts w:ascii="Calibri" w:hAnsi="Calibri" w:cs="Calibri"/>
        </w:rPr>
        <w:t xml:space="preserve"> </w:t>
      </w:r>
      <w:r w:rsidR="00D16F07">
        <w:rPr>
          <w:rFonts w:ascii="Calibri" w:hAnsi="Calibri" w:cs="Calibri"/>
        </w:rPr>
        <w:t xml:space="preserve">número de </w:t>
      </w:r>
      <w:r w:rsidR="00214088" w:rsidRPr="00214088">
        <w:rPr>
          <w:rFonts w:ascii="Calibri" w:hAnsi="Calibri" w:cs="Calibri"/>
        </w:rPr>
        <w:t>efectivos con que</w:t>
      </w:r>
      <w:r w:rsidR="008A6FE0">
        <w:rPr>
          <w:rFonts w:ascii="Calibri" w:hAnsi="Calibri" w:cs="Calibri"/>
        </w:rPr>
        <w:t xml:space="preserve"> </w:t>
      </w:r>
      <w:r w:rsidR="00D16F07">
        <w:rPr>
          <w:rFonts w:ascii="Calibri" w:hAnsi="Calibri" w:cs="Calibri"/>
        </w:rPr>
        <w:t xml:space="preserve">fueron llegando </w:t>
      </w:r>
      <w:r w:rsidR="00214088" w:rsidRPr="00214088">
        <w:rPr>
          <w:rFonts w:ascii="Calibri" w:hAnsi="Calibri" w:cs="Calibri"/>
        </w:rPr>
        <w:t>los</w:t>
      </w:r>
      <w:r w:rsidR="00214088">
        <w:rPr>
          <w:rFonts w:ascii="Calibri" w:hAnsi="Calibri" w:cs="Calibri"/>
        </w:rPr>
        <w:t xml:space="preserve"> </w:t>
      </w:r>
      <w:r>
        <w:rPr>
          <w:rFonts w:ascii="Calibri" w:hAnsi="Calibri" w:cs="Calibri"/>
        </w:rPr>
        <w:t>refuerzos</w:t>
      </w:r>
      <w:r w:rsidR="00214088" w:rsidRPr="00214088">
        <w:rPr>
          <w:rFonts w:ascii="Calibri" w:hAnsi="Calibri" w:cs="Calibri"/>
        </w:rPr>
        <w:t xml:space="preserve"> enviados desde la Península</w:t>
      </w:r>
      <w:r w:rsidR="00D16F07">
        <w:rPr>
          <w:rFonts w:ascii="Calibri" w:hAnsi="Calibri" w:cs="Calibri"/>
        </w:rPr>
        <w:t xml:space="preserve">. </w:t>
      </w:r>
    </w:p>
    <w:p w14:paraId="3816C975" w14:textId="5D28E74D" w:rsidR="00DB6008" w:rsidRDefault="00DB6008" w:rsidP="00214088">
      <w:pPr>
        <w:jc w:val="both"/>
        <w:rPr>
          <w:rFonts w:ascii="Calibri" w:hAnsi="Calibri" w:cs="Calibri"/>
        </w:rPr>
      </w:pPr>
      <w:r>
        <w:rPr>
          <w:rFonts w:ascii="Calibri" w:hAnsi="Calibri" w:cs="Calibri"/>
        </w:rPr>
        <w:t>Descontento</w:t>
      </w:r>
      <w:r w:rsidR="0001739B">
        <w:rPr>
          <w:rFonts w:ascii="Calibri" w:hAnsi="Calibri" w:cs="Calibri"/>
        </w:rPr>
        <w:t xml:space="preserve"> y </w:t>
      </w:r>
      <w:r w:rsidR="002470E5">
        <w:rPr>
          <w:rFonts w:ascii="Calibri" w:hAnsi="Calibri" w:cs="Calibri"/>
        </w:rPr>
        <w:t xml:space="preserve">bastante </w:t>
      </w:r>
      <w:r w:rsidR="0001739B">
        <w:rPr>
          <w:rFonts w:ascii="Calibri" w:hAnsi="Calibri" w:cs="Calibri"/>
        </w:rPr>
        <w:t>preocupado</w:t>
      </w:r>
      <w:r>
        <w:rPr>
          <w:rFonts w:ascii="Calibri" w:hAnsi="Calibri" w:cs="Calibri"/>
        </w:rPr>
        <w:t xml:space="preserve"> </w:t>
      </w:r>
      <w:r w:rsidR="0001739B">
        <w:rPr>
          <w:rFonts w:ascii="Calibri" w:hAnsi="Calibri" w:cs="Calibri"/>
        </w:rPr>
        <w:t>debido a</w:t>
      </w:r>
      <w:r>
        <w:rPr>
          <w:rFonts w:ascii="Calibri" w:hAnsi="Calibri" w:cs="Calibri"/>
        </w:rPr>
        <w:t xml:space="preserve"> las carencias de personal y </w:t>
      </w:r>
      <w:r w:rsidR="002470E5">
        <w:rPr>
          <w:rFonts w:ascii="Calibri" w:hAnsi="Calibri" w:cs="Calibri"/>
        </w:rPr>
        <w:t xml:space="preserve">de </w:t>
      </w:r>
      <w:r>
        <w:rPr>
          <w:rFonts w:ascii="Calibri" w:hAnsi="Calibri" w:cs="Calibri"/>
        </w:rPr>
        <w:t>material, much</w:t>
      </w:r>
      <w:r w:rsidR="008A6FE0">
        <w:rPr>
          <w:rFonts w:ascii="Calibri" w:hAnsi="Calibri" w:cs="Calibri"/>
        </w:rPr>
        <w:t>a</w:t>
      </w:r>
      <w:r>
        <w:rPr>
          <w:rFonts w:ascii="Calibri" w:hAnsi="Calibri" w:cs="Calibri"/>
        </w:rPr>
        <w:t xml:space="preserve">s de </w:t>
      </w:r>
      <w:r w:rsidR="002470E5">
        <w:rPr>
          <w:rFonts w:ascii="Calibri" w:hAnsi="Calibri" w:cs="Calibri"/>
        </w:rPr>
        <w:t xml:space="preserve">aquellas carencias </w:t>
      </w:r>
      <w:r>
        <w:rPr>
          <w:rFonts w:ascii="Calibri" w:hAnsi="Calibri" w:cs="Calibri"/>
        </w:rPr>
        <w:t>injustificad</w:t>
      </w:r>
      <w:r w:rsidR="002470E5">
        <w:rPr>
          <w:rFonts w:ascii="Calibri" w:hAnsi="Calibri" w:cs="Calibri"/>
        </w:rPr>
        <w:t>a</w:t>
      </w:r>
      <w:r>
        <w:rPr>
          <w:rFonts w:ascii="Calibri" w:hAnsi="Calibri" w:cs="Calibri"/>
        </w:rPr>
        <w:t>s</w:t>
      </w:r>
      <w:r w:rsidR="002470E5">
        <w:rPr>
          <w:rFonts w:ascii="Calibri" w:hAnsi="Calibri" w:cs="Calibri"/>
        </w:rPr>
        <w:t>,</w:t>
      </w:r>
      <w:r>
        <w:rPr>
          <w:rFonts w:ascii="Calibri" w:hAnsi="Calibri" w:cs="Calibri"/>
        </w:rPr>
        <w:t xml:space="preserve"> </w:t>
      </w:r>
      <w:r w:rsidR="008A6FE0">
        <w:rPr>
          <w:rFonts w:ascii="Calibri" w:hAnsi="Calibri" w:cs="Calibri"/>
        </w:rPr>
        <w:t>e</w:t>
      </w:r>
      <w:r w:rsidR="002470E5">
        <w:rPr>
          <w:rFonts w:ascii="Calibri" w:hAnsi="Calibri" w:cs="Calibri"/>
        </w:rPr>
        <w:t xml:space="preserve">l Alto Comisario General </w:t>
      </w:r>
      <w:r w:rsidR="008A6FE0">
        <w:rPr>
          <w:rFonts w:ascii="Calibri" w:hAnsi="Calibri" w:cs="Calibri"/>
        </w:rPr>
        <w:t xml:space="preserve">Dámaso </w:t>
      </w:r>
      <w:r w:rsidR="002470E5">
        <w:rPr>
          <w:rFonts w:ascii="Calibri" w:hAnsi="Calibri" w:cs="Calibri"/>
        </w:rPr>
        <w:t xml:space="preserve">Berenguer, </w:t>
      </w:r>
      <w:r>
        <w:rPr>
          <w:rFonts w:ascii="Calibri" w:hAnsi="Calibri" w:cs="Calibri"/>
        </w:rPr>
        <w:t>optó por dirigirse directamente al Ministro</w:t>
      </w:r>
      <w:r w:rsidR="00214088">
        <w:rPr>
          <w:rFonts w:ascii="Calibri" w:hAnsi="Calibri" w:cs="Calibri"/>
        </w:rPr>
        <w:t xml:space="preserve"> de la Guerra, El Vizconde de Eza, </w:t>
      </w:r>
      <w:r w:rsidR="0001739B">
        <w:rPr>
          <w:rFonts w:ascii="Calibri" w:hAnsi="Calibri" w:cs="Calibri"/>
        </w:rPr>
        <w:t xml:space="preserve">solicitándole </w:t>
      </w:r>
      <w:r w:rsidR="008A6FE0">
        <w:rPr>
          <w:rFonts w:ascii="Calibri" w:hAnsi="Calibri" w:cs="Calibri"/>
        </w:rPr>
        <w:t xml:space="preserve">la movilización y </w:t>
      </w:r>
      <w:r w:rsidR="00214088" w:rsidRPr="00214088">
        <w:rPr>
          <w:rFonts w:ascii="Calibri" w:hAnsi="Calibri" w:cs="Calibri"/>
        </w:rPr>
        <w:t xml:space="preserve">el envío </w:t>
      </w:r>
      <w:r w:rsidR="00214088">
        <w:rPr>
          <w:rFonts w:ascii="Calibri" w:hAnsi="Calibri" w:cs="Calibri"/>
        </w:rPr>
        <w:t xml:space="preserve">inmediato </w:t>
      </w:r>
      <w:r w:rsidR="00214088" w:rsidRPr="00214088">
        <w:rPr>
          <w:rFonts w:ascii="Calibri" w:hAnsi="Calibri" w:cs="Calibri"/>
        </w:rPr>
        <w:t xml:space="preserve">de los reclutas del tercer año, </w:t>
      </w:r>
      <w:r w:rsidR="0001739B">
        <w:rPr>
          <w:rFonts w:ascii="Calibri" w:hAnsi="Calibri" w:cs="Calibri"/>
        </w:rPr>
        <w:t>con el</w:t>
      </w:r>
      <w:r w:rsidR="00214088" w:rsidRPr="00214088">
        <w:rPr>
          <w:rFonts w:ascii="Calibri" w:hAnsi="Calibri" w:cs="Calibri"/>
        </w:rPr>
        <w:t xml:space="preserve"> fin de </w:t>
      </w:r>
      <w:r w:rsidR="00214088">
        <w:rPr>
          <w:rFonts w:ascii="Calibri" w:hAnsi="Calibri" w:cs="Calibri"/>
        </w:rPr>
        <w:t xml:space="preserve">poder </w:t>
      </w:r>
      <w:r w:rsidR="00214088" w:rsidRPr="00214088">
        <w:rPr>
          <w:rFonts w:ascii="Calibri" w:hAnsi="Calibri" w:cs="Calibri"/>
        </w:rPr>
        <w:t xml:space="preserve">completar </w:t>
      </w:r>
      <w:r w:rsidR="00214088">
        <w:rPr>
          <w:rFonts w:ascii="Calibri" w:hAnsi="Calibri" w:cs="Calibri"/>
        </w:rPr>
        <w:t xml:space="preserve">todas las unidades que se fueron reagrupando en la Plaza de Melilla. </w:t>
      </w:r>
    </w:p>
    <w:p w14:paraId="7F5E7B63" w14:textId="1384CC1E" w:rsidR="00214088" w:rsidRDefault="00214088" w:rsidP="00214088">
      <w:pPr>
        <w:jc w:val="both"/>
        <w:rPr>
          <w:rFonts w:ascii="Calibri" w:hAnsi="Calibri" w:cs="Calibri"/>
        </w:rPr>
      </w:pPr>
      <w:r>
        <w:rPr>
          <w:rFonts w:ascii="Calibri" w:hAnsi="Calibri" w:cs="Calibri"/>
        </w:rPr>
        <w:t>Sin embargo,</w:t>
      </w:r>
      <w:r w:rsidRPr="00214088">
        <w:rPr>
          <w:rFonts w:ascii="Calibri" w:hAnsi="Calibri" w:cs="Calibri"/>
        </w:rPr>
        <w:t xml:space="preserve"> el </w:t>
      </w:r>
      <w:r>
        <w:rPr>
          <w:rFonts w:ascii="Calibri" w:hAnsi="Calibri" w:cs="Calibri"/>
        </w:rPr>
        <w:t>G</w:t>
      </w:r>
      <w:r w:rsidRPr="00214088">
        <w:rPr>
          <w:rFonts w:ascii="Calibri" w:hAnsi="Calibri" w:cs="Calibri"/>
        </w:rPr>
        <w:t>obierno</w:t>
      </w:r>
      <w:r w:rsidR="0001739B">
        <w:rPr>
          <w:rFonts w:ascii="Calibri" w:hAnsi="Calibri" w:cs="Calibri"/>
        </w:rPr>
        <w:t xml:space="preserve"> presidido por el Presidente del Consejo de Ministros, </w:t>
      </w:r>
      <w:r w:rsidR="0001739B" w:rsidRPr="0001739B">
        <w:rPr>
          <w:rFonts w:ascii="Calibri" w:hAnsi="Calibri" w:cs="Calibri"/>
        </w:rPr>
        <w:t>Manuel Allendesalazar y Muñoz de Salazar</w:t>
      </w:r>
      <w:r>
        <w:rPr>
          <w:rFonts w:ascii="Calibri" w:hAnsi="Calibri" w:cs="Calibri"/>
        </w:rPr>
        <w:t>, temiendo escaladas de violencia por parte de ciertos sectores sociales</w:t>
      </w:r>
      <w:r w:rsidR="0001739B">
        <w:rPr>
          <w:rFonts w:ascii="Calibri" w:hAnsi="Calibri" w:cs="Calibri"/>
        </w:rPr>
        <w:t xml:space="preserve"> motivados por</w:t>
      </w:r>
      <w:r>
        <w:rPr>
          <w:rFonts w:ascii="Calibri" w:hAnsi="Calibri" w:cs="Calibri"/>
        </w:rPr>
        <w:t xml:space="preserve"> la respectiva movilización,</w:t>
      </w:r>
      <w:r w:rsidRPr="00214088">
        <w:rPr>
          <w:rFonts w:ascii="Calibri" w:hAnsi="Calibri" w:cs="Calibri"/>
        </w:rPr>
        <w:t xml:space="preserve"> </w:t>
      </w:r>
      <w:r w:rsidR="0001739B">
        <w:rPr>
          <w:rFonts w:ascii="Calibri" w:hAnsi="Calibri" w:cs="Calibri"/>
        </w:rPr>
        <w:t xml:space="preserve">ordenó que se </w:t>
      </w:r>
      <w:r w:rsidRPr="00214088">
        <w:rPr>
          <w:rFonts w:ascii="Calibri" w:hAnsi="Calibri" w:cs="Calibri"/>
        </w:rPr>
        <w:t>complet</w:t>
      </w:r>
      <w:r w:rsidR="0001739B">
        <w:rPr>
          <w:rFonts w:ascii="Calibri" w:hAnsi="Calibri" w:cs="Calibri"/>
        </w:rPr>
        <w:t>asen</w:t>
      </w:r>
      <w:r>
        <w:rPr>
          <w:rFonts w:ascii="Calibri" w:hAnsi="Calibri" w:cs="Calibri"/>
        </w:rPr>
        <w:t xml:space="preserve"> los batallones y otras unidades</w:t>
      </w:r>
      <w:r w:rsidR="0001739B">
        <w:rPr>
          <w:rFonts w:ascii="Calibri" w:hAnsi="Calibri" w:cs="Calibri"/>
        </w:rPr>
        <w:t>,</w:t>
      </w:r>
      <w:r w:rsidRPr="00214088">
        <w:rPr>
          <w:rFonts w:ascii="Calibri" w:hAnsi="Calibri" w:cs="Calibri"/>
        </w:rPr>
        <w:t xml:space="preserve"> con</w:t>
      </w:r>
      <w:r w:rsidR="0001739B">
        <w:rPr>
          <w:rFonts w:ascii="Calibri" w:hAnsi="Calibri" w:cs="Calibri"/>
        </w:rPr>
        <w:t xml:space="preserve"> </w:t>
      </w:r>
      <w:r w:rsidRPr="00214088">
        <w:rPr>
          <w:rFonts w:ascii="Calibri" w:hAnsi="Calibri" w:cs="Calibri"/>
        </w:rPr>
        <w:t>soldados procedentes de</w:t>
      </w:r>
      <w:r>
        <w:rPr>
          <w:rFonts w:ascii="Calibri" w:hAnsi="Calibri" w:cs="Calibri"/>
        </w:rPr>
        <w:t xml:space="preserve"> otras</w:t>
      </w:r>
      <w:r w:rsidRPr="00214088">
        <w:rPr>
          <w:rFonts w:ascii="Calibri" w:hAnsi="Calibri" w:cs="Calibri"/>
        </w:rPr>
        <w:t xml:space="preserve"> guarniciones de la Península</w:t>
      </w:r>
      <w:r>
        <w:rPr>
          <w:rFonts w:ascii="Calibri" w:hAnsi="Calibri" w:cs="Calibri"/>
        </w:rPr>
        <w:t xml:space="preserve">. </w:t>
      </w:r>
      <w:r w:rsidRPr="00214088">
        <w:rPr>
          <w:rFonts w:ascii="Calibri" w:hAnsi="Calibri" w:cs="Calibri"/>
        </w:rPr>
        <w:t xml:space="preserve">El </w:t>
      </w:r>
      <w:r w:rsidR="0001739B">
        <w:rPr>
          <w:rFonts w:ascii="Calibri" w:hAnsi="Calibri" w:cs="Calibri"/>
        </w:rPr>
        <w:t xml:space="preserve">día </w:t>
      </w:r>
      <w:r w:rsidRPr="00214088">
        <w:rPr>
          <w:rFonts w:ascii="Calibri" w:hAnsi="Calibri" w:cs="Calibri"/>
        </w:rPr>
        <w:t>2 de agosto</w:t>
      </w:r>
      <w:r>
        <w:rPr>
          <w:rFonts w:ascii="Calibri" w:hAnsi="Calibri" w:cs="Calibri"/>
        </w:rPr>
        <w:t xml:space="preserve"> de 1921</w:t>
      </w:r>
      <w:r w:rsidRPr="00214088">
        <w:rPr>
          <w:rFonts w:ascii="Calibri" w:hAnsi="Calibri" w:cs="Calibri"/>
        </w:rPr>
        <w:t xml:space="preserve">, </w:t>
      </w:r>
      <w:r>
        <w:rPr>
          <w:rFonts w:ascii="Calibri" w:hAnsi="Calibri" w:cs="Calibri"/>
        </w:rPr>
        <w:t xml:space="preserve">el Alto Comisario General Dámaso </w:t>
      </w:r>
      <w:r w:rsidRPr="00214088">
        <w:rPr>
          <w:rFonts w:ascii="Calibri" w:hAnsi="Calibri" w:cs="Calibri"/>
        </w:rPr>
        <w:t xml:space="preserve">Berenguer </w:t>
      </w:r>
      <w:r>
        <w:rPr>
          <w:rFonts w:ascii="Calibri" w:hAnsi="Calibri" w:cs="Calibri"/>
        </w:rPr>
        <w:t>solicitó</w:t>
      </w:r>
      <w:r w:rsidR="0001739B">
        <w:rPr>
          <w:rFonts w:ascii="Calibri" w:hAnsi="Calibri" w:cs="Calibri"/>
        </w:rPr>
        <w:t xml:space="preserve"> que le fuesen enviados</w:t>
      </w:r>
      <w:r w:rsidR="00D16F07">
        <w:rPr>
          <w:rFonts w:ascii="Calibri" w:hAnsi="Calibri" w:cs="Calibri"/>
        </w:rPr>
        <w:t xml:space="preserve"> </w:t>
      </w:r>
      <w:r w:rsidR="0001739B">
        <w:rPr>
          <w:rFonts w:ascii="Calibri" w:hAnsi="Calibri" w:cs="Calibri"/>
        </w:rPr>
        <w:t xml:space="preserve">de forma urgente, otros </w:t>
      </w:r>
      <w:r w:rsidRPr="00214088">
        <w:rPr>
          <w:rFonts w:ascii="Calibri" w:hAnsi="Calibri" w:cs="Calibri"/>
        </w:rPr>
        <w:t>10</w:t>
      </w:r>
      <w:r>
        <w:rPr>
          <w:rFonts w:ascii="Calibri" w:hAnsi="Calibri" w:cs="Calibri"/>
        </w:rPr>
        <w:t xml:space="preserve"> </w:t>
      </w:r>
      <w:r w:rsidRPr="00214088">
        <w:rPr>
          <w:rFonts w:ascii="Calibri" w:hAnsi="Calibri" w:cs="Calibri"/>
        </w:rPr>
        <w:t xml:space="preserve">batallones </w:t>
      </w:r>
      <w:r w:rsidR="00D16F07">
        <w:rPr>
          <w:rFonts w:ascii="Calibri" w:hAnsi="Calibri" w:cs="Calibri"/>
        </w:rPr>
        <w:t>de infanterí</w:t>
      </w:r>
      <w:r w:rsidR="0001739B">
        <w:rPr>
          <w:rFonts w:ascii="Calibri" w:hAnsi="Calibri" w:cs="Calibri"/>
        </w:rPr>
        <w:t>a</w:t>
      </w:r>
      <w:r>
        <w:rPr>
          <w:rFonts w:ascii="Calibri" w:hAnsi="Calibri" w:cs="Calibri"/>
        </w:rPr>
        <w:t>, procedentes de unidades de la península,</w:t>
      </w:r>
      <w:r w:rsidRPr="00214088">
        <w:rPr>
          <w:rFonts w:ascii="Calibri" w:hAnsi="Calibri" w:cs="Calibri"/>
        </w:rPr>
        <w:t xml:space="preserve"> </w:t>
      </w:r>
      <w:r>
        <w:rPr>
          <w:rFonts w:ascii="Calibri" w:hAnsi="Calibri" w:cs="Calibri"/>
        </w:rPr>
        <w:t xml:space="preserve">con el objetivo de poder </w:t>
      </w:r>
      <w:r w:rsidRPr="00214088">
        <w:rPr>
          <w:rFonts w:ascii="Calibri" w:hAnsi="Calibri" w:cs="Calibri"/>
        </w:rPr>
        <w:t>hacer frente a la situación, a pesar d</w:t>
      </w:r>
      <w:r w:rsidR="00D16F07">
        <w:rPr>
          <w:rFonts w:ascii="Calibri" w:hAnsi="Calibri" w:cs="Calibri"/>
        </w:rPr>
        <w:t xml:space="preserve">e </w:t>
      </w:r>
      <w:r w:rsidRPr="00214088">
        <w:rPr>
          <w:rFonts w:ascii="Calibri" w:hAnsi="Calibri" w:cs="Calibri"/>
        </w:rPr>
        <w:t xml:space="preserve">contar en </w:t>
      </w:r>
      <w:r w:rsidR="00D16F07">
        <w:rPr>
          <w:rFonts w:ascii="Calibri" w:hAnsi="Calibri" w:cs="Calibri"/>
        </w:rPr>
        <w:t xml:space="preserve">la plaza de </w:t>
      </w:r>
      <w:r w:rsidRPr="00214088">
        <w:rPr>
          <w:rFonts w:ascii="Calibri" w:hAnsi="Calibri" w:cs="Calibri"/>
        </w:rPr>
        <w:t xml:space="preserve">Melilla con </w:t>
      </w:r>
      <w:r w:rsidR="00D16F07">
        <w:rPr>
          <w:rFonts w:ascii="Calibri" w:hAnsi="Calibri" w:cs="Calibri"/>
        </w:rPr>
        <w:t xml:space="preserve">más de </w:t>
      </w:r>
      <w:r w:rsidRPr="00214088">
        <w:rPr>
          <w:rFonts w:ascii="Calibri" w:hAnsi="Calibri" w:cs="Calibri"/>
        </w:rPr>
        <w:t>2</w:t>
      </w:r>
      <w:r w:rsidR="0001739B">
        <w:rPr>
          <w:rFonts w:ascii="Calibri" w:hAnsi="Calibri" w:cs="Calibri"/>
        </w:rPr>
        <w:t>4</w:t>
      </w:r>
      <w:r w:rsidRPr="00214088">
        <w:rPr>
          <w:rFonts w:ascii="Calibri" w:hAnsi="Calibri" w:cs="Calibri"/>
        </w:rPr>
        <w:t>.000 hombres</w:t>
      </w:r>
      <w:r w:rsidR="0001739B">
        <w:rPr>
          <w:rFonts w:ascii="Calibri" w:hAnsi="Calibri" w:cs="Calibri"/>
        </w:rPr>
        <w:t>.</w:t>
      </w:r>
    </w:p>
    <w:p w14:paraId="5D02902A" w14:textId="1CEA0E8E" w:rsidR="00001FEB" w:rsidRDefault="0001739B" w:rsidP="0001739B">
      <w:pPr>
        <w:spacing w:after="0"/>
        <w:jc w:val="both"/>
        <w:rPr>
          <w:rFonts w:ascii="Calibri" w:hAnsi="Calibri" w:cs="Calibri"/>
        </w:rPr>
      </w:pPr>
      <w:r>
        <w:rPr>
          <w:rFonts w:ascii="Calibri" w:hAnsi="Calibri" w:cs="Calibri"/>
        </w:rPr>
        <w:t>E</w:t>
      </w:r>
      <w:r w:rsidRPr="0001739B">
        <w:rPr>
          <w:rFonts w:ascii="Calibri" w:hAnsi="Calibri" w:cs="Calibri"/>
        </w:rPr>
        <w:t xml:space="preserve">l estado </w:t>
      </w:r>
      <w:r w:rsidR="008A6FE0">
        <w:rPr>
          <w:rFonts w:ascii="Calibri" w:hAnsi="Calibri" w:cs="Calibri"/>
        </w:rPr>
        <w:t xml:space="preserve">operativo </w:t>
      </w:r>
      <w:r w:rsidRPr="0001739B">
        <w:rPr>
          <w:rFonts w:ascii="Calibri" w:hAnsi="Calibri" w:cs="Calibri"/>
        </w:rPr>
        <w:t xml:space="preserve">de las fuerzas que </w:t>
      </w:r>
      <w:r>
        <w:rPr>
          <w:rFonts w:ascii="Calibri" w:hAnsi="Calibri" w:cs="Calibri"/>
        </w:rPr>
        <w:t xml:space="preserve">se fueron incorporando </w:t>
      </w:r>
      <w:r w:rsidRPr="0001739B">
        <w:rPr>
          <w:rFonts w:ascii="Calibri" w:hAnsi="Calibri" w:cs="Calibri"/>
        </w:rPr>
        <w:t xml:space="preserve">a </w:t>
      </w:r>
      <w:r>
        <w:rPr>
          <w:rFonts w:ascii="Calibri" w:hAnsi="Calibri" w:cs="Calibri"/>
        </w:rPr>
        <w:t xml:space="preserve">La Palza de </w:t>
      </w:r>
      <w:r w:rsidRPr="0001739B">
        <w:rPr>
          <w:rFonts w:ascii="Calibri" w:hAnsi="Calibri" w:cs="Calibri"/>
        </w:rPr>
        <w:t>Melilla</w:t>
      </w:r>
      <w:r>
        <w:rPr>
          <w:rFonts w:ascii="Calibri" w:hAnsi="Calibri" w:cs="Calibri"/>
        </w:rPr>
        <w:t xml:space="preserve">, </w:t>
      </w:r>
      <w:r w:rsidR="008A6FE0">
        <w:rPr>
          <w:rFonts w:ascii="Calibri" w:hAnsi="Calibri" w:cs="Calibri"/>
        </w:rPr>
        <w:t xml:space="preserve">se </w:t>
      </w:r>
      <w:r>
        <w:rPr>
          <w:rFonts w:ascii="Calibri" w:hAnsi="Calibri" w:cs="Calibri"/>
        </w:rPr>
        <w:t>trat</w:t>
      </w:r>
      <w:r w:rsidR="008A6FE0">
        <w:rPr>
          <w:rFonts w:ascii="Calibri" w:hAnsi="Calibri" w:cs="Calibri"/>
        </w:rPr>
        <w:t>ó</w:t>
      </w:r>
      <w:r>
        <w:rPr>
          <w:rFonts w:ascii="Calibri" w:hAnsi="Calibri" w:cs="Calibri"/>
        </w:rPr>
        <w:t xml:space="preserve"> como un asunto de suma relevancia, puesto que </w:t>
      </w:r>
      <w:r w:rsidRPr="0001739B">
        <w:rPr>
          <w:rFonts w:ascii="Calibri" w:hAnsi="Calibri" w:cs="Calibri"/>
        </w:rPr>
        <w:t>dist</w:t>
      </w:r>
      <w:r>
        <w:rPr>
          <w:rFonts w:ascii="Calibri" w:hAnsi="Calibri" w:cs="Calibri"/>
        </w:rPr>
        <w:t>ó en exceso</w:t>
      </w:r>
      <w:r w:rsidRPr="0001739B">
        <w:rPr>
          <w:rFonts w:ascii="Calibri" w:hAnsi="Calibri" w:cs="Calibri"/>
        </w:rPr>
        <w:t xml:space="preserve"> de </w:t>
      </w:r>
      <w:r>
        <w:rPr>
          <w:rFonts w:ascii="Calibri" w:hAnsi="Calibri" w:cs="Calibri"/>
        </w:rPr>
        <w:t>tratarse de un</w:t>
      </w:r>
      <w:r w:rsidR="008A6FE0">
        <w:rPr>
          <w:rFonts w:ascii="Calibri" w:hAnsi="Calibri" w:cs="Calibri"/>
        </w:rPr>
        <w:t>a situación</w:t>
      </w:r>
      <w:r w:rsidR="00001FEB">
        <w:rPr>
          <w:rFonts w:ascii="Calibri" w:hAnsi="Calibri" w:cs="Calibri"/>
        </w:rPr>
        <w:t xml:space="preserve"> a resolver directamente en </w:t>
      </w:r>
      <w:r w:rsidR="008A6FE0">
        <w:rPr>
          <w:rFonts w:ascii="Calibri" w:hAnsi="Calibri" w:cs="Calibri"/>
        </w:rPr>
        <w:t>L</w:t>
      </w:r>
      <w:r w:rsidR="00001FEB">
        <w:rPr>
          <w:rFonts w:ascii="Calibri" w:hAnsi="Calibri" w:cs="Calibri"/>
        </w:rPr>
        <w:t xml:space="preserve">a </w:t>
      </w:r>
      <w:r w:rsidR="008A6FE0">
        <w:rPr>
          <w:rFonts w:ascii="Calibri" w:hAnsi="Calibri" w:cs="Calibri"/>
        </w:rPr>
        <w:t>P</w:t>
      </w:r>
      <w:r w:rsidR="00001FEB">
        <w:rPr>
          <w:rFonts w:ascii="Calibri" w:hAnsi="Calibri" w:cs="Calibri"/>
        </w:rPr>
        <w:t xml:space="preserve">laza, por la falta de </w:t>
      </w:r>
      <w:r w:rsidR="008A6FE0">
        <w:rPr>
          <w:rFonts w:ascii="Calibri" w:hAnsi="Calibri" w:cs="Calibri"/>
        </w:rPr>
        <w:t xml:space="preserve">armas, </w:t>
      </w:r>
      <w:r w:rsidR="00001FEB">
        <w:rPr>
          <w:rFonts w:ascii="Calibri" w:hAnsi="Calibri" w:cs="Calibri"/>
        </w:rPr>
        <w:t xml:space="preserve">recursos </w:t>
      </w:r>
      <w:r w:rsidR="008A6FE0">
        <w:rPr>
          <w:rFonts w:ascii="Calibri" w:hAnsi="Calibri" w:cs="Calibri"/>
        </w:rPr>
        <w:t>y</w:t>
      </w:r>
      <w:r w:rsidR="00001FEB">
        <w:rPr>
          <w:rFonts w:ascii="Calibri" w:hAnsi="Calibri" w:cs="Calibri"/>
        </w:rPr>
        <w:t xml:space="preserve"> medios. Esta situación de suma relevancia comenzó a ser evaluada desde que arribó al puerto de la Plaza de Melilla, el Regimiento de Infantería de La Corona 71 procedente de Almería, el 24 de julio de 1921. La urgencia que requirió la reagrupación de una serie de fuerzas con el objetivo de socorrer las posiciones de Nador, Zeluan y Monte Arruit,</w:t>
      </w:r>
      <w:r w:rsidRPr="0001739B">
        <w:rPr>
          <w:rFonts w:ascii="Calibri" w:hAnsi="Calibri" w:cs="Calibri"/>
        </w:rPr>
        <w:t xml:space="preserve"> </w:t>
      </w:r>
      <w:r w:rsidR="00001FEB">
        <w:rPr>
          <w:rFonts w:ascii="Calibri" w:hAnsi="Calibri" w:cs="Calibri"/>
        </w:rPr>
        <w:t xml:space="preserve">pusieron de </w:t>
      </w:r>
      <w:r w:rsidR="00001FEB" w:rsidRPr="0001739B">
        <w:rPr>
          <w:rFonts w:ascii="Calibri" w:hAnsi="Calibri" w:cs="Calibri"/>
        </w:rPr>
        <w:t>manifiesto</w:t>
      </w:r>
      <w:r w:rsidR="00E1580C">
        <w:rPr>
          <w:rFonts w:ascii="Calibri" w:hAnsi="Calibri" w:cs="Calibri"/>
        </w:rPr>
        <w:t xml:space="preserve">, numerosas carencias, que </w:t>
      </w:r>
      <w:r w:rsidRPr="0001739B">
        <w:rPr>
          <w:rFonts w:ascii="Calibri" w:hAnsi="Calibri" w:cs="Calibri"/>
        </w:rPr>
        <w:t>cuesti</w:t>
      </w:r>
      <w:r w:rsidR="00E1580C">
        <w:rPr>
          <w:rFonts w:ascii="Calibri" w:hAnsi="Calibri" w:cs="Calibri"/>
        </w:rPr>
        <w:t>onaron</w:t>
      </w:r>
      <w:r w:rsidRPr="0001739B">
        <w:rPr>
          <w:rFonts w:ascii="Calibri" w:hAnsi="Calibri" w:cs="Calibri"/>
        </w:rPr>
        <w:t xml:space="preserve"> </w:t>
      </w:r>
      <w:r w:rsidR="00E1580C">
        <w:rPr>
          <w:rFonts w:ascii="Calibri" w:hAnsi="Calibri" w:cs="Calibri"/>
        </w:rPr>
        <w:t xml:space="preserve">y </w:t>
      </w:r>
      <w:r w:rsidRPr="0001739B">
        <w:rPr>
          <w:rFonts w:ascii="Calibri" w:hAnsi="Calibri" w:cs="Calibri"/>
        </w:rPr>
        <w:t>afecta</w:t>
      </w:r>
      <w:r w:rsidR="00001FEB">
        <w:rPr>
          <w:rFonts w:ascii="Calibri" w:hAnsi="Calibri" w:cs="Calibri"/>
        </w:rPr>
        <w:t xml:space="preserve">ron </w:t>
      </w:r>
      <w:r w:rsidR="00E1580C">
        <w:rPr>
          <w:rFonts w:ascii="Calibri" w:hAnsi="Calibri" w:cs="Calibri"/>
        </w:rPr>
        <w:t>a</w:t>
      </w:r>
      <w:r w:rsidRPr="0001739B">
        <w:rPr>
          <w:rFonts w:ascii="Calibri" w:hAnsi="Calibri" w:cs="Calibri"/>
        </w:rPr>
        <w:t>l</w:t>
      </w:r>
      <w:r>
        <w:rPr>
          <w:rFonts w:ascii="Calibri" w:hAnsi="Calibri" w:cs="Calibri"/>
        </w:rPr>
        <w:t xml:space="preserve"> </w:t>
      </w:r>
      <w:r w:rsidR="00E1580C">
        <w:rPr>
          <w:rFonts w:ascii="Calibri" w:hAnsi="Calibri" w:cs="Calibri"/>
        </w:rPr>
        <w:t>oren</w:t>
      </w:r>
      <w:r w:rsidRPr="0001739B">
        <w:rPr>
          <w:rFonts w:ascii="Calibri" w:hAnsi="Calibri" w:cs="Calibri"/>
        </w:rPr>
        <w:t xml:space="preserve"> interno de</w:t>
      </w:r>
      <w:r w:rsidR="00001FEB">
        <w:rPr>
          <w:rFonts w:ascii="Calibri" w:hAnsi="Calibri" w:cs="Calibri"/>
        </w:rPr>
        <w:t xml:space="preserve"> las diferentes unidades del</w:t>
      </w:r>
      <w:r>
        <w:rPr>
          <w:rFonts w:ascii="Calibri" w:hAnsi="Calibri" w:cs="Calibri"/>
        </w:rPr>
        <w:t xml:space="preserve"> </w:t>
      </w:r>
      <w:r w:rsidR="00001FEB">
        <w:rPr>
          <w:rFonts w:ascii="Calibri" w:hAnsi="Calibri" w:cs="Calibri"/>
        </w:rPr>
        <w:t>e</w:t>
      </w:r>
      <w:r w:rsidRPr="0001739B">
        <w:rPr>
          <w:rFonts w:ascii="Calibri" w:hAnsi="Calibri" w:cs="Calibri"/>
        </w:rPr>
        <w:t>jército</w:t>
      </w:r>
      <w:r w:rsidR="00001FEB">
        <w:rPr>
          <w:rFonts w:ascii="Calibri" w:hAnsi="Calibri" w:cs="Calibri"/>
        </w:rPr>
        <w:t xml:space="preserve"> que se establecieron en la Plaza de Melilla</w:t>
      </w:r>
      <w:r w:rsidRPr="0001739B">
        <w:rPr>
          <w:rFonts w:ascii="Calibri" w:hAnsi="Calibri" w:cs="Calibri"/>
        </w:rPr>
        <w:t>.</w:t>
      </w:r>
      <w:r>
        <w:rPr>
          <w:rFonts w:ascii="Calibri" w:hAnsi="Calibri" w:cs="Calibri"/>
        </w:rPr>
        <w:t xml:space="preserve"> </w:t>
      </w:r>
    </w:p>
    <w:p w14:paraId="2CC81831" w14:textId="77777777" w:rsidR="00937B9D" w:rsidRDefault="00937B9D" w:rsidP="0001739B">
      <w:pPr>
        <w:spacing w:after="0"/>
        <w:jc w:val="both"/>
        <w:rPr>
          <w:rFonts w:ascii="Calibri" w:hAnsi="Calibri" w:cs="Calibri"/>
        </w:rPr>
      </w:pPr>
    </w:p>
    <w:p w14:paraId="42795316" w14:textId="4C4DE2B2" w:rsidR="00937B9D" w:rsidRDefault="00937B9D" w:rsidP="00937B9D">
      <w:pPr>
        <w:spacing w:after="0"/>
        <w:jc w:val="both"/>
        <w:rPr>
          <w:rFonts w:ascii="Calibri" w:hAnsi="Calibri" w:cs="Calibri"/>
        </w:rPr>
      </w:pPr>
      <w:r>
        <w:rPr>
          <w:rFonts w:ascii="Calibri" w:hAnsi="Calibri" w:cs="Calibri"/>
        </w:rPr>
        <w:t>E</w:t>
      </w:r>
      <w:r w:rsidRPr="00937B9D">
        <w:rPr>
          <w:rFonts w:ascii="Calibri" w:hAnsi="Calibri" w:cs="Calibri"/>
        </w:rPr>
        <w:t xml:space="preserve">n </w:t>
      </w:r>
      <w:r>
        <w:rPr>
          <w:rFonts w:ascii="Calibri" w:hAnsi="Calibri" w:cs="Calibri"/>
        </w:rPr>
        <w:t xml:space="preserve">un </w:t>
      </w:r>
      <w:r w:rsidRPr="00937B9D">
        <w:rPr>
          <w:rFonts w:ascii="Calibri" w:hAnsi="Calibri" w:cs="Calibri"/>
        </w:rPr>
        <w:t xml:space="preserve">telegrama </w:t>
      </w:r>
      <w:r>
        <w:rPr>
          <w:rFonts w:ascii="Calibri" w:hAnsi="Calibri" w:cs="Calibri"/>
        </w:rPr>
        <w:t xml:space="preserve">dirigido al Ministro de La Guerra, el Vizconde de Eza, </w:t>
      </w:r>
      <w:r w:rsidRPr="00937B9D">
        <w:rPr>
          <w:rFonts w:ascii="Calibri" w:hAnsi="Calibri" w:cs="Calibri"/>
        </w:rPr>
        <w:t xml:space="preserve">el </w:t>
      </w:r>
      <w:r>
        <w:rPr>
          <w:rFonts w:ascii="Calibri" w:hAnsi="Calibri" w:cs="Calibri"/>
        </w:rPr>
        <w:t xml:space="preserve">día </w:t>
      </w:r>
      <w:r w:rsidRPr="00937B9D">
        <w:rPr>
          <w:rFonts w:ascii="Calibri" w:hAnsi="Calibri" w:cs="Calibri"/>
        </w:rPr>
        <w:t>29 de julio</w:t>
      </w:r>
      <w:r>
        <w:rPr>
          <w:rFonts w:ascii="Calibri" w:hAnsi="Calibri" w:cs="Calibri"/>
        </w:rPr>
        <w:t xml:space="preserve"> de 1921,</w:t>
      </w:r>
      <w:r w:rsidRPr="00937B9D">
        <w:rPr>
          <w:rFonts w:ascii="Calibri" w:hAnsi="Calibri" w:cs="Calibri"/>
        </w:rPr>
        <w:t xml:space="preserve"> </w:t>
      </w:r>
      <w:r>
        <w:rPr>
          <w:rFonts w:ascii="Calibri" w:hAnsi="Calibri" w:cs="Calibri"/>
        </w:rPr>
        <w:t>remitido por el Alto Comisario General Dámaso</w:t>
      </w:r>
      <w:r w:rsidRPr="00937B9D">
        <w:rPr>
          <w:rFonts w:ascii="Calibri" w:hAnsi="Calibri" w:cs="Calibri"/>
        </w:rPr>
        <w:t xml:space="preserve"> Berenguer</w:t>
      </w:r>
      <w:r>
        <w:rPr>
          <w:rFonts w:ascii="Calibri" w:hAnsi="Calibri" w:cs="Calibri"/>
        </w:rPr>
        <w:t>, este último expresó sus protestas formales indicando</w:t>
      </w:r>
      <w:r w:rsidRPr="00937B9D">
        <w:rPr>
          <w:rFonts w:ascii="Calibri" w:hAnsi="Calibri" w:cs="Calibri"/>
        </w:rPr>
        <w:t xml:space="preserve"> que </w:t>
      </w:r>
      <w:r>
        <w:rPr>
          <w:rFonts w:ascii="Calibri" w:hAnsi="Calibri" w:cs="Calibri"/>
        </w:rPr>
        <w:t>algunos de los</w:t>
      </w:r>
      <w:r w:rsidRPr="00937B9D">
        <w:rPr>
          <w:rFonts w:ascii="Calibri" w:hAnsi="Calibri" w:cs="Calibri"/>
        </w:rPr>
        <w:t xml:space="preserve"> </w:t>
      </w:r>
      <w:r>
        <w:rPr>
          <w:rFonts w:ascii="Calibri" w:hAnsi="Calibri" w:cs="Calibri"/>
        </w:rPr>
        <w:t>B</w:t>
      </w:r>
      <w:r w:rsidRPr="00937B9D">
        <w:rPr>
          <w:rFonts w:ascii="Calibri" w:hAnsi="Calibri" w:cs="Calibri"/>
        </w:rPr>
        <w:t xml:space="preserve">atallones </w:t>
      </w:r>
      <w:r>
        <w:rPr>
          <w:rFonts w:ascii="Calibri" w:hAnsi="Calibri" w:cs="Calibri"/>
        </w:rPr>
        <w:t xml:space="preserve">que llegaron a La Plaza de Melilla, </w:t>
      </w:r>
      <w:r w:rsidRPr="00937B9D">
        <w:rPr>
          <w:rFonts w:ascii="Calibri" w:hAnsi="Calibri" w:cs="Calibri"/>
        </w:rPr>
        <w:t>apenas sobrepasaban</w:t>
      </w:r>
      <w:r>
        <w:rPr>
          <w:rFonts w:ascii="Calibri" w:hAnsi="Calibri" w:cs="Calibri"/>
        </w:rPr>
        <w:t xml:space="preserve"> </w:t>
      </w:r>
      <w:r w:rsidRPr="00937B9D">
        <w:rPr>
          <w:rFonts w:ascii="Calibri" w:hAnsi="Calibri" w:cs="Calibri"/>
        </w:rPr>
        <w:t xml:space="preserve">los 400 o 450 </w:t>
      </w:r>
      <w:r>
        <w:rPr>
          <w:rFonts w:ascii="Calibri" w:hAnsi="Calibri" w:cs="Calibri"/>
        </w:rPr>
        <w:t>homb</w:t>
      </w:r>
      <w:r w:rsidRPr="00937B9D">
        <w:rPr>
          <w:rFonts w:ascii="Calibri" w:hAnsi="Calibri" w:cs="Calibri"/>
        </w:rPr>
        <w:t>res</w:t>
      </w:r>
      <w:r w:rsidR="006268DE">
        <w:rPr>
          <w:rFonts w:ascii="Calibri" w:hAnsi="Calibri" w:cs="Calibri"/>
        </w:rPr>
        <w:t>. E</w:t>
      </w:r>
      <w:r>
        <w:rPr>
          <w:rFonts w:ascii="Calibri" w:hAnsi="Calibri" w:cs="Calibri"/>
        </w:rPr>
        <w:t>sta razón</w:t>
      </w:r>
      <w:r w:rsidRPr="00937B9D">
        <w:rPr>
          <w:rFonts w:ascii="Calibri" w:hAnsi="Calibri" w:cs="Calibri"/>
        </w:rPr>
        <w:t xml:space="preserve"> </w:t>
      </w:r>
      <w:r w:rsidR="006268DE">
        <w:rPr>
          <w:rFonts w:ascii="Calibri" w:hAnsi="Calibri" w:cs="Calibri"/>
        </w:rPr>
        <w:t xml:space="preserve">fue la que motivó al Alto Comisario General Dámaso Berenguer a </w:t>
      </w:r>
      <w:r w:rsidRPr="00937B9D">
        <w:rPr>
          <w:rFonts w:ascii="Calibri" w:hAnsi="Calibri" w:cs="Calibri"/>
        </w:rPr>
        <w:t>solici</w:t>
      </w:r>
      <w:r>
        <w:rPr>
          <w:rFonts w:ascii="Calibri" w:hAnsi="Calibri" w:cs="Calibri"/>
        </w:rPr>
        <w:t>t</w:t>
      </w:r>
      <w:r w:rsidR="006268DE">
        <w:rPr>
          <w:rFonts w:ascii="Calibri" w:hAnsi="Calibri" w:cs="Calibri"/>
        </w:rPr>
        <w:t>ar</w:t>
      </w:r>
      <w:r w:rsidRPr="00937B9D">
        <w:rPr>
          <w:rFonts w:ascii="Calibri" w:hAnsi="Calibri" w:cs="Calibri"/>
        </w:rPr>
        <w:t xml:space="preserve"> </w:t>
      </w:r>
      <w:r w:rsidR="006268DE">
        <w:rPr>
          <w:rFonts w:ascii="Calibri" w:hAnsi="Calibri" w:cs="Calibri"/>
        </w:rPr>
        <w:t>que le</w:t>
      </w:r>
      <w:r w:rsidRPr="00937B9D">
        <w:rPr>
          <w:rFonts w:ascii="Calibri" w:hAnsi="Calibri" w:cs="Calibri"/>
        </w:rPr>
        <w:t xml:space="preserve"> env</w:t>
      </w:r>
      <w:r w:rsidR="006268DE">
        <w:rPr>
          <w:rFonts w:ascii="Calibri" w:hAnsi="Calibri" w:cs="Calibri"/>
        </w:rPr>
        <w:t>iasen, o a</w:t>
      </w:r>
      <w:r w:rsidRPr="00937B9D">
        <w:rPr>
          <w:rFonts w:ascii="Calibri" w:hAnsi="Calibri" w:cs="Calibri"/>
        </w:rPr>
        <w:t xml:space="preserve"> los reclutas de</w:t>
      </w:r>
      <w:r>
        <w:rPr>
          <w:rFonts w:ascii="Calibri" w:hAnsi="Calibri" w:cs="Calibri"/>
        </w:rPr>
        <w:t>l</w:t>
      </w:r>
      <w:r w:rsidRPr="00937B9D">
        <w:rPr>
          <w:rFonts w:ascii="Calibri" w:hAnsi="Calibri" w:cs="Calibri"/>
        </w:rPr>
        <w:t xml:space="preserve"> tercer año o </w:t>
      </w:r>
      <w:r w:rsidR="006268DE">
        <w:rPr>
          <w:rFonts w:ascii="Calibri" w:hAnsi="Calibri" w:cs="Calibri"/>
        </w:rPr>
        <w:t>a los</w:t>
      </w:r>
      <w:r w:rsidRPr="00937B9D">
        <w:rPr>
          <w:rFonts w:ascii="Calibri" w:hAnsi="Calibri" w:cs="Calibri"/>
        </w:rPr>
        <w:t xml:space="preserve"> soldados </w:t>
      </w:r>
      <w:r w:rsidR="006268DE">
        <w:rPr>
          <w:rFonts w:ascii="Calibri" w:hAnsi="Calibri" w:cs="Calibri"/>
        </w:rPr>
        <w:t xml:space="preserve">pertenecientes a </w:t>
      </w:r>
      <w:r w:rsidRPr="00937B9D">
        <w:rPr>
          <w:rFonts w:ascii="Calibri" w:hAnsi="Calibri" w:cs="Calibri"/>
        </w:rPr>
        <w:t xml:space="preserve">otras guarniciones </w:t>
      </w:r>
      <w:r w:rsidR="006268DE">
        <w:rPr>
          <w:rFonts w:ascii="Calibri" w:hAnsi="Calibri" w:cs="Calibri"/>
        </w:rPr>
        <w:t>en</w:t>
      </w:r>
      <w:r w:rsidRPr="00937B9D">
        <w:rPr>
          <w:rFonts w:ascii="Calibri" w:hAnsi="Calibri" w:cs="Calibri"/>
        </w:rPr>
        <w:t xml:space="preserve"> la</w:t>
      </w:r>
      <w:r>
        <w:rPr>
          <w:rFonts w:ascii="Calibri" w:hAnsi="Calibri" w:cs="Calibri"/>
        </w:rPr>
        <w:t xml:space="preserve"> </w:t>
      </w:r>
      <w:r w:rsidRPr="00937B9D">
        <w:rPr>
          <w:rFonts w:ascii="Calibri" w:hAnsi="Calibri" w:cs="Calibri"/>
        </w:rPr>
        <w:t>Penínsul</w:t>
      </w:r>
      <w:r w:rsidR="006268DE">
        <w:rPr>
          <w:rFonts w:ascii="Calibri" w:hAnsi="Calibri" w:cs="Calibri"/>
        </w:rPr>
        <w:t xml:space="preserve">a. </w:t>
      </w:r>
    </w:p>
    <w:p w14:paraId="5D1B49A3" w14:textId="77777777" w:rsidR="006268DE" w:rsidRDefault="006268DE" w:rsidP="00937B9D">
      <w:pPr>
        <w:spacing w:after="0"/>
        <w:jc w:val="both"/>
        <w:rPr>
          <w:rFonts w:ascii="Calibri" w:hAnsi="Calibri" w:cs="Calibri"/>
        </w:rPr>
      </w:pPr>
    </w:p>
    <w:p w14:paraId="0BE96B53" w14:textId="77777777" w:rsidR="00E1580C" w:rsidRDefault="00937B9D" w:rsidP="00937B9D">
      <w:pPr>
        <w:spacing w:after="0"/>
        <w:jc w:val="both"/>
        <w:rPr>
          <w:rFonts w:ascii="Calibri" w:hAnsi="Calibri" w:cs="Calibri"/>
        </w:rPr>
      </w:pPr>
      <w:r w:rsidRPr="00937B9D">
        <w:rPr>
          <w:rFonts w:ascii="Calibri" w:hAnsi="Calibri" w:cs="Calibri"/>
        </w:rPr>
        <w:t>Con e</w:t>
      </w:r>
      <w:r w:rsidR="006268DE">
        <w:rPr>
          <w:rFonts w:ascii="Calibri" w:hAnsi="Calibri" w:cs="Calibri"/>
        </w:rPr>
        <w:t>stas acciones, el Alto Comisario General Dámaso Berenguer,</w:t>
      </w:r>
      <w:r w:rsidRPr="00937B9D">
        <w:rPr>
          <w:rFonts w:ascii="Calibri" w:hAnsi="Calibri" w:cs="Calibri"/>
        </w:rPr>
        <w:t xml:space="preserve"> es</w:t>
      </w:r>
      <w:r w:rsidR="00E1580C">
        <w:rPr>
          <w:rFonts w:ascii="Calibri" w:hAnsi="Calibri" w:cs="Calibri"/>
        </w:rPr>
        <w:t>timó el poder</w:t>
      </w:r>
      <w:r w:rsidR="006268DE">
        <w:rPr>
          <w:rFonts w:ascii="Calibri" w:hAnsi="Calibri" w:cs="Calibri"/>
        </w:rPr>
        <w:t xml:space="preserve"> alcanzar alrededor de entre</w:t>
      </w:r>
      <w:r w:rsidRPr="00937B9D">
        <w:rPr>
          <w:rFonts w:ascii="Calibri" w:hAnsi="Calibri" w:cs="Calibri"/>
        </w:rPr>
        <w:t xml:space="preserve"> 300 </w:t>
      </w:r>
      <w:r w:rsidR="006268DE">
        <w:rPr>
          <w:rFonts w:ascii="Calibri" w:hAnsi="Calibri" w:cs="Calibri"/>
        </w:rPr>
        <w:t>y</w:t>
      </w:r>
      <w:r w:rsidRPr="00937B9D">
        <w:rPr>
          <w:rFonts w:ascii="Calibri" w:hAnsi="Calibri" w:cs="Calibri"/>
        </w:rPr>
        <w:t xml:space="preserve"> 900 h</w:t>
      </w:r>
      <w:r w:rsidR="006268DE">
        <w:rPr>
          <w:rFonts w:ascii="Calibri" w:hAnsi="Calibri" w:cs="Calibri"/>
        </w:rPr>
        <w:t>omb</w:t>
      </w:r>
      <w:r w:rsidRPr="00937B9D">
        <w:rPr>
          <w:rFonts w:ascii="Calibri" w:hAnsi="Calibri" w:cs="Calibri"/>
        </w:rPr>
        <w:t xml:space="preserve">res por </w:t>
      </w:r>
      <w:r w:rsidR="006268DE">
        <w:rPr>
          <w:rFonts w:ascii="Calibri" w:hAnsi="Calibri" w:cs="Calibri"/>
        </w:rPr>
        <w:t>B</w:t>
      </w:r>
      <w:r w:rsidRPr="00937B9D">
        <w:rPr>
          <w:rFonts w:ascii="Calibri" w:hAnsi="Calibri" w:cs="Calibri"/>
        </w:rPr>
        <w:t xml:space="preserve">atallón. El </w:t>
      </w:r>
      <w:r w:rsidR="006268DE">
        <w:rPr>
          <w:rFonts w:ascii="Calibri" w:hAnsi="Calibri" w:cs="Calibri"/>
        </w:rPr>
        <w:t xml:space="preserve">Ministro de La Guerra, </w:t>
      </w:r>
      <w:r w:rsidR="006268DE">
        <w:rPr>
          <w:rFonts w:ascii="Calibri" w:hAnsi="Calibri" w:cs="Calibri"/>
        </w:rPr>
        <w:lastRenderedPageBreak/>
        <w:t>el V</w:t>
      </w:r>
      <w:r w:rsidRPr="00937B9D">
        <w:rPr>
          <w:rFonts w:ascii="Calibri" w:hAnsi="Calibri" w:cs="Calibri"/>
        </w:rPr>
        <w:t>izconde</w:t>
      </w:r>
      <w:r w:rsidR="006268DE">
        <w:rPr>
          <w:rFonts w:ascii="Calibri" w:hAnsi="Calibri" w:cs="Calibri"/>
        </w:rPr>
        <w:t xml:space="preserve"> Eza</w:t>
      </w:r>
      <w:r w:rsidRPr="00937B9D">
        <w:rPr>
          <w:rFonts w:ascii="Calibri" w:hAnsi="Calibri" w:cs="Calibri"/>
        </w:rPr>
        <w:t xml:space="preserve"> accedió </w:t>
      </w:r>
      <w:r w:rsidR="006268DE">
        <w:rPr>
          <w:rFonts w:ascii="Calibri" w:hAnsi="Calibri" w:cs="Calibri"/>
        </w:rPr>
        <w:t xml:space="preserve">a la petición y propuesta del </w:t>
      </w:r>
      <w:r w:rsidRPr="00937B9D">
        <w:rPr>
          <w:rFonts w:ascii="Calibri" w:hAnsi="Calibri" w:cs="Calibri"/>
        </w:rPr>
        <w:t>telegrama del 29 de julio</w:t>
      </w:r>
      <w:r w:rsidR="006268DE">
        <w:rPr>
          <w:rFonts w:ascii="Calibri" w:hAnsi="Calibri" w:cs="Calibri"/>
        </w:rPr>
        <w:t xml:space="preserve"> de 1921, pues respondió afirmando el </w:t>
      </w:r>
      <w:r w:rsidRPr="00937B9D">
        <w:rPr>
          <w:rFonts w:ascii="Calibri" w:hAnsi="Calibri" w:cs="Calibri"/>
        </w:rPr>
        <w:t>envío de los reclutas del tercer año</w:t>
      </w:r>
      <w:r w:rsidR="006268DE">
        <w:rPr>
          <w:rFonts w:ascii="Calibri" w:hAnsi="Calibri" w:cs="Calibri"/>
        </w:rPr>
        <w:t xml:space="preserve">. Por razones que nunca se llegaron a explicar, por parte de ningunos de los dos mandatarios, </w:t>
      </w:r>
      <w:r w:rsidRPr="00937B9D">
        <w:rPr>
          <w:rFonts w:ascii="Calibri" w:hAnsi="Calibri" w:cs="Calibri"/>
        </w:rPr>
        <w:t>dos días más tarde</w:t>
      </w:r>
      <w:r w:rsidR="006268DE">
        <w:rPr>
          <w:rFonts w:ascii="Calibri" w:hAnsi="Calibri" w:cs="Calibri"/>
        </w:rPr>
        <w:t xml:space="preserve">, </w:t>
      </w:r>
      <w:r w:rsidR="006268DE" w:rsidRPr="00937B9D">
        <w:rPr>
          <w:rFonts w:ascii="Calibri" w:hAnsi="Calibri" w:cs="Calibri"/>
        </w:rPr>
        <w:t xml:space="preserve">El </w:t>
      </w:r>
      <w:r w:rsidR="006268DE">
        <w:rPr>
          <w:rFonts w:ascii="Calibri" w:hAnsi="Calibri" w:cs="Calibri"/>
        </w:rPr>
        <w:t>Ministro de La Guerra, el V</w:t>
      </w:r>
      <w:r w:rsidR="006268DE" w:rsidRPr="00937B9D">
        <w:rPr>
          <w:rFonts w:ascii="Calibri" w:hAnsi="Calibri" w:cs="Calibri"/>
        </w:rPr>
        <w:t>izconde</w:t>
      </w:r>
      <w:r w:rsidR="006268DE">
        <w:rPr>
          <w:rFonts w:ascii="Calibri" w:hAnsi="Calibri" w:cs="Calibri"/>
        </w:rPr>
        <w:t xml:space="preserve"> Eza,</w:t>
      </w:r>
      <w:r w:rsidR="006268DE" w:rsidRPr="00937B9D">
        <w:rPr>
          <w:rFonts w:ascii="Calibri" w:hAnsi="Calibri" w:cs="Calibri"/>
        </w:rPr>
        <w:t xml:space="preserve"> </w:t>
      </w:r>
      <w:r w:rsidRPr="00937B9D">
        <w:rPr>
          <w:rFonts w:ascii="Calibri" w:hAnsi="Calibri" w:cs="Calibri"/>
        </w:rPr>
        <w:t>r</w:t>
      </w:r>
      <w:r w:rsidR="006268DE">
        <w:rPr>
          <w:rFonts w:ascii="Calibri" w:hAnsi="Calibri" w:cs="Calibri"/>
        </w:rPr>
        <w:t>ectificó en su decisión</w:t>
      </w:r>
      <w:r w:rsidRPr="00937B9D">
        <w:rPr>
          <w:rFonts w:ascii="Calibri" w:hAnsi="Calibri" w:cs="Calibri"/>
        </w:rPr>
        <w:t xml:space="preserve"> y contestó a</w:t>
      </w:r>
      <w:r w:rsidR="006268DE">
        <w:rPr>
          <w:rFonts w:ascii="Calibri" w:hAnsi="Calibri" w:cs="Calibri"/>
        </w:rPr>
        <w:t>l Alto Comisario General Dámaso</w:t>
      </w:r>
      <w:r w:rsidRPr="00937B9D">
        <w:rPr>
          <w:rFonts w:ascii="Calibri" w:hAnsi="Calibri" w:cs="Calibri"/>
        </w:rPr>
        <w:t xml:space="preserve"> Berenguer que</w:t>
      </w:r>
      <w:r w:rsidR="006268DE">
        <w:rPr>
          <w:rFonts w:ascii="Calibri" w:hAnsi="Calibri" w:cs="Calibri"/>
        </w:rPr>
        <w:t>,</w:t>
      </w:r>
      <w:r w:rsidRPr="00937B9D">
        <w:rPr>
          <w:rFonts w:ascii="Calibri" w:hAnsi="Calibri" w:cs="Calibri"/>
        </w:rPr>
        <w:t xml:space="preserve"> </w:t>
      </w:r>
    </w:p>
    <w:p w14:paraId="330A1D29" w14:textId="77777777" w:rsidR="00E1580C" w:rsidRDefault="00E1580C" w:rsidP="00937B9D">
      <w:pPr>
        <w:spacing w:after="0"/>
        <w:jc w:val="both"/>
        <w:rPr>
          <w:rFonts w:ascii="Calibri" w:hAnsi="Calibri" w:cs="Calibri"/>
        </w:rPr>
      </w:pPr>
    </w:p>
    <w:p w14:paraId="6EB46AFD" w14:textId="14C70B53" w:rsidR="00D140B7" w:rsidRDefault="006268DE" w:rsidP="00937B9D">
      <w:pPr>
        <w:spacing w:after="0"/>
        <w:jc w:val="both"/>
        <w:rPr>
          <w:rFonts w:ascii="Calibri" w:hAnsi="Calibri" w:cs="Calibri"/>
        </w:rPr>
      </w:pPr>
      <w:r w:rsidRPr="00D140B7">
        <w:rPr>
          <w:rFonts w:ascii="Calibri" w:hAnsi="Calibri" w:cs="Calibri"/>
          <w:i/>
          <w:iCs/>
        </w:rPr>
        <w:t>«…</w:t>
      </w:r>
      <w:r w:rsidR="00937B9D" w:rsidRPr="00937B9D">
        <w:rPr>
          <w:rFonts w:ascii="Calibri" w:hAnsi="Calibri" w:cs="Calibri"/>
          <w:i/>
          <w:iCs/>
        </w:rPr>
        <w:t>sólo</w:t>
      </w:r>
      <w:r w:rsidRPr="00D140B7">
        <w:rPr>
          <w:rFonts w:ascii="Calibri" w:hAnsi="Calibri" w:cs="Calibri"/>
          <w:i/>
          <w:iCs/>
        </w:rPr>
        <w:t xml:space="preserve"> </w:t>
      </w:r>
      <w:r w:rsidR="00937B9D" w:rsidRPr="00937B9D">
        <w:rPr>
          <w:rFonts w:ascii="Calibri" w:hAnsi="Calibri" w:cs="Calibri"/>
          <w:i/>
          <w:iCs/>
        </w:rPr>
        <w:t>acudir</w:t>
      </w:r>
      <w:r w:rsidRPr="00D140B7">
        <w:rPr>
          <w:rFonts w:ascii="Calibri" w:hAnsi="Calibri" w:cs="Calibri"/>
          <w:i/>
          <w:iCs/>
        </w:rPr>
        <w:t>án</w:t>
      </w:r>
      <w:r w:rsidR="00937B9D" w:rsidRPr="00937B9D">
        <w:rPr>
          <w:rFonts w:ascii="Calibri" w:hAnsi="Calibri" w:cs="Calibri"/>
          <w:i/>
          <w:iCs/>
        </w:rPr>
        <w:t xml:space="preserve"> a </w:t>
      </w:r>
      <w:r w:rsidRPr="00D140B7">
        <w:rPr>
          <w:rFonts w:ascii="Calibri" w:hAnsi="Calibri" w:cs="Calibri"/>
          <w:i/>
          <w:iCs/>
        </w:rPr>
        <w:t xml:space="preserve">La Plaza de </w:t>
      </w:r>
      <w:r w:rsidR="00937B9D" w:rsidRPr="00937B9D">
        <w:rPr>
          <w:rFonts w:ascii="Calibri" w:hAnsi="Calibri" w:cs="Calibri"/>
          <w:i/>
          <w:iCs/>
        </w:rPr>
        <w:t xml:space="preserve">Melilla </w:t>
      </w:r>
      <w:r w:rsidRPr="00D140B7">
        <w:rPr>
          <w:rFonts w:ascii="Calibri" w:hAnsi="Calibri" w:cs="Calibri"/>
          <w:i/>
          <w:iCs/>
        </w:rPr>
        <w:t xml:space="preserve">los </w:t>
      </w:r>
      <w:r w:rsidR="00937B9D" w:rsidRPr="00937B9D">
        <w:rPr>
          <w:rFonts w:ascii="Calibri" w:hAnsi="Calibri" w:cs="Calibri"/>
          <w:i/>
          <w:iCs/>
        </w:rPr>
        <w:t>soldados que estuvie</w:t>
      </w:r>
      <w:r w:rsidRPr="00D140B7">
        <w:rPr>
          <w:rFonts w:ascii="Calibri" w:hAnsi="Calibri" w:cs="Calibri"/>
          <w:i/>
          <w:iCs/>
        </w:rPr>
        <w:t>sen</w:t>
      </w:r>
      <w:r w:rsidR="00937B9D" w:rsidRPr="00937B9D">
        <w:rPr>
          <w:rFonts w:ascii="Calibri" w:hAnsi="Calibri" w:cs="Calibri"/>
          <w:i/>
          <w:iCs/>
        </w:rPr>
        <w:t xml:space="preserve"> en guarnición en la Península</w:t>
      </w:r>
      <w:r w:rsidRPr="00D140B7">
        <w:rPr>
          <w:rFonts w:ascii="Calibri" w:hAnsi="Calibri" w:cs="Calibri"/>
          <w:i/>
          <w:iCs/>
        </w:rPr>
        <w:t>…»</w:t>
      </w:r>
      <w:r w:rsidR="00937B9D" w:rsidRPr="00937B9D">
        <w:rPr>
          <w:rFonts w:ascii="Calibri" w:hAnsi="Calibri" w:cs="Calibri"/>
        </w:rPr>
        <w:t xml:space="preserve">. </w:t>
      </w:r>
      <w:r>
        <w:rPr>
          <w:rFonts w:ascii="Calibri" w:hAnsi="Calibri" w:cs="Calibri"/>
        </w:rPr>
        <w:t xml:space="preserve">Esta decisión le pareció insuficiente al Alto Comisario General Dámaso </w:t>
      </w:r>
      <w:r w:rsidR="00937B9D" w:rsidRPr="00937B9D">
        <w:rPr>
          <w:rFonts w:ascii="Calibri" w:hAnsi="Calibri" w:cs="Calibri"/>
        </w:rPr>
        <w:t>Berenguer</w:t>
      </w:r>
      <w:r>
        <w:rPr>
          <w:rFonts w:ascii="Calibri" w:hAnsi="Calibri" w:cs="Calibri"/>
        </w:rPr>
        <w:t xml:space="preserve">, y encontrándose insatisfecho con la respuesta recibida por parte de su superior, procedió a solicitar </w:t>
      </w:r>
      <w:r w:rsidR="00937B9D" w:rsidRPr="00937B9D">
        <w:rPr>
          <w:rFonts w:ascii="Calibri" w:hAnsi="Calibri" w:cs="Calibri"/>
        </w:rPr>
        <w:t>otros 10 batallones</w:t>
      </w:r>
      <w:r>
        <w:rPr>
          <w:rFonts w:ascii="Calibri" w:hAnsi="Calibri" w:cs="Calibri"/>
        </w:rPr>
        <w:t xml:space="preserve"> </w:t>
      </w:r>
      <w:r w:rsidR="00DE6FD6">
        <w:rPr>
          <w:rFonts w:ascii="Calibri" w:hAnsi="Calibri" w:cs="Calibri"/>
        </w:rPr>
        <w:t>más, sólo del arma de Infantería</w:t>
      </w:r>
      <w:r w:rsidR="00937B9D" w:rsidRPr="00937B9D">
        <w:rPr>
          <w:rFonts w:ascii="Calibri" w:hAnsi="Calibri" w:cs="Calibri"/>
        </w:rPr>
        <w:t xml:space="preserve">. </w:t>
      </w:r>
    </w:p>
    <w:p w14:paraId="3D247E14" w14:textId="77777777" w:rsidR="00D140B7" w:rsidRDefault="00D140B7" w:rsidP="00937B9D">
      <w:pPr>
        <w:spacing w:after="0"/>
        <w:jc w:val="both"/>
        <w:rPr>
          <w:rFonts w:ascii="Calibri" w:hAnsi="Calibri" w:cs="Calibri"/>
        </w:rPr>
      </w:pPr>
    </w:p>
    <w:p w14:paraId="384F8FE2" w14:textId="3822F7B0" w:rsidR="00937B9D" w:rsidRDefault="00937B9D" w:rsidP="00937B9D">
      <w:pPr>
        <w:spacing w:after="0"/>
        <w:jc w:val="both"/>
        <w:rPr>
          <w:rFonts w:ascii="Calibri" w:hAnsi="Calibri" w:cs="Calibri"/>
        </w:rPr>
      </w:pPr>
      <w:r w:rsidRPr="00937B9D">
        <w:rPr>
          <w:rFonts w:ascii="Calibri" w:hAnsi="Calibri" w:cs="Calibri"/>
        </w:rPr>
        <w:t>La</w:t>
      </w:r>
      <w:r w:rsidR="00D140B7">
        <w:rPr>
          <w:rFonts w:ascii="Calibri" w:hAnsi="Calibri" w:cs="Calibri"/>
        </w:rPr>
        <w:t xml:space="preserve"> </w:t>
      </w:r>
      <w:r w:rsidR="00E1580C">
        <w:rPr>
          <w:rFonts w:ascii="Calibri" w:hAnsi="Calibri" w:cs="Calibri"/>
        </w:rPr>
        <w:t>petición de movilizar a los reclutas del tercer presentó una situación bastante delicada.</w:t>
      </w:r>
      <w:r w:rsidR="00D140B7">
        <w:rPr>
          <w:rFonts w:ascii="Calibri" w:hAnsi="Calibri" w:cs="Calibri"/>
        </w:rPr>
        <w:t xml:space="preserve"> </w:t>
      </w:r>
      <w:r w:rsidR="00E1580C">
        <w:rPr>
          <w:rFonts w:ascii="Calibri" w:hAnsi="Calibri" w:cs="Calibri"/>
        </w:rPr>
        <w:t>L</w:t>
      </w:r>
      <w:r w:rsidRPr="00937B9D">
        <w:rPr>
          <w:rFonts w:ascii="Calibri" w:hAnsi="Calibri" w:cs="Calibri"/>
        </w:rPr>
        <w:t xml:space="preserve">os </w:t>
      </w:r>
      <w:r w:rsidR="00E1580C">
        <w:rPr>
          <w:rFonts w:ascii="Calibri" w:hAnsi="Calibri" w:cs="Calibri"/>
        </w:rPr>
        <w:t>soldados</w:t>
      </w:r>
      <w:r w:rsidRPr="00937B9D">
        <w:rPr>
          <w:rFonts w:ascii="Calibri" w:hAnsi="Calibri" w:cs="Calibri"/>
        </w:rPr>
        <w:t xml:space="preserve"> de</w:t>
      </w:r>
      <w:r w:rsidR="00E1580C">
        <w:rPr>
          <w:rFonts w:ascii="Calibri" w:hAnsi="Calibri" w:cs="Calibri"/>
        </w:rPr>
        <w:t>l</w:t>
      </w:r>
      <w:r w:rsidRPr="00937B9D">
        <w:rPr>
          <w:rFonts w:ascii="Calibri" w:hAnsi="Calibri" w:cs="Calibri"/>
        </w:rPr>
        <w:t xml:space="preserve"> tercer año</w:t>
      </w:r>
      <w:r w:rsidR="00E1580C">
        <w:rPr>
          <w:rFonts w:ascii="Calibri" w:hAnsi="Calibri" w:cs="Calibri"/>
        </w:rPr>
        <w:t xml:space="preserve">, ya </w:t>
      </w:r>
      <w:r w:rsidR="00D140B7">
        <w:rPr>
          <w:rFonts w:ascii="Calibri" w:hAnsi="Calibri" w:cs="Calibri"/>
        </w:rPr>
        <w:t xml:space="preserve">se </w:t>
      </w:r>
      <w:r w:rsidRPr="00937B9D">
        <w:rPr>
          <w:rFonts w:ascii="Calibri" w:hAnsi="Calibri" w:cs="Calibri"/>
        </w:rPr>
        <w:t>encontra</w:t>
      </w:r>
      <w:r w:rsidR="00E1580C">
        <w:rPr>
          <w:rFonts w:ascii="Calibri" w:hAnsi="Calibri" w:cs="Calibri"/>
        </w:rPr>
        <w:t>ban</w:t>
      </w:r>
      <w:r w:rsidRPr="00937B9D">
        <w:rPr>
          <w:rFonts w:ascii="Calibri" w:hAnsi="Calibri" w:cs="Calibri"/>
        </w:rPr>
        <w:t xml:space="preserve"> </w:t>
      </w:r>
      <w:r w:rsidR="00D140B7">
        <w:rPr>
          <w:rFonts w:ascii="Calibri" w:hAnsi="Calibri" w:cs="Calibri"/>
        </w:rPr>
        <w:t>en periodo</w:t>
      </w:r>
      <w:r w:rsidR="00E1580C">
        <w:rPr>
          <w:rFonts w:ascii="Calibri" w:hAnsi="Calibri" w:cs="Calibri"/>
        </w:rPr>
        <w:t xml:space="preserve"> </w:t>
      </w:r>
      <w:r w:rsidR="00DE6FD6" w:rsidRPr="00937B9D">
        <w:rPr>
          <w:rFonts w:ascii="Calibri" w:hAnsi="Calibri" w:cs="Calibri"/>
        </w:rPr>
        <w:t>prematur</w:t>
      </w:r>
      <w:r w:rsidR="00D140B7">
        <w:rPr>
          <w:rFonts w:ascii="Calibri" w:hAnsi="Calibri" w:cs="Calibri"/>
        </w:rPr>
        <w:t>o</w:t>
      </w:r>
      <w:r w:rsidRPr="00937B9D">
        <w:rPr>
          <w:rFonts w:ascii="Calibri" w:hAnsi="Calibri" w:cs="Calibri"/>
        </w:rPr>
        <w:t xml:space="preserve"> licenci</w:t>
      </w:r>
      <w:r w:rsidR="00D140B7">
        <w:rPr>
          <w:rFonts w:ascii="Calibri" w:hAnsi="Calibri" w:cs="Calibri"/>
        </w:rPr>
        <w:t>amiento</w:t>
      </w:r>
      <w:r w:rsidRPr="00937B9D">
        <w:rPr>
          <w:rFonts w:ascii="Calibri" w:hAnsi="Calibri" w:cs="Calibri"/>
        </w:rPr>
        <w:t xml:space="preserve">, </w:t>
      </w:r>
      <w:r w:rsidR="00D140B7">
        <w:rPr>
          <w:rFonts w:ascii="Calibri" w:hAnsi="Calibri" w:cs="Calibri"/>
        </w:rPr>
        <w:t xml:space="preserve">esto es, que ya estaban en sus domicilios a la espera de recibir su licencia, por lo que </w:t>
      </w:r>
      <w:r w:rsidRPr="00937B9D">
        <w:rPr>
          <w:rFonts w:ascii="Calibri" w:hAnsi="Calibri" w:cs="Calibri"/>
        </w:rPr>
        <w:t xml:space="preserve">su </w:t>
      </w:r>
      <w:r w:rsidR="00D140B7">
        <w:rPr>
          <w:rFonts w:ascii="Calibri" w:hAnsi="Calibri" w:cs="Calibri"/>
        </w:rPr>
        <w:t xml:space="preserve">respectiva </w:t>
      </w:r>
      <w:r w:rsidRPr="00937B9D">
        <w:rPr>
          <w:rFonts w:ascii="Calibri" w:hAnsi="Calibri" w:cs="Calibri"/>
        </w:rPr>
        <w:t xml:space="preserve">movilización </w:t>
      </w:r>
      <w:r w:rsidR="00D140B7">
        <w:rPr>
          <w:rFonts w:ascii="Calibri" w:hAnsi="Calibri" w:cs="Calibri"/>
        </w:rPr>
        <w:t>h</w:t>
      </w:r>
      <w:r w:rsidR="00E1580C">
        <w:rPr>
          <w:rFonts w:ascii="Calibri" w:hAnsi="Calibri" w:cs="Calibri"/>
        </w:rPr>
        <w:t>abría</w:t>
      </w:r>
      <w:r w:rsidR="00D140B7">
        <w:rPr>
          <w:rFonts w:ascii="Calibri" w:hAnsi="Calibri" w:cs="Calibri"/>
        </w:rPr>
        <w:t xml:space="preserve"> requerido el </w:t>
      </w:r>
      <w:r w:rsidRPr="00937B9D">
        <w:rPr>
          <w:rFonts w:ascii="Calibri" w:hAnsi="Calibri" w:cs="Calibri"/>
        </w:rPr>
        <w:t>volver a incorporar</w:t>
      </w:r>
      <w:r w:rsidR="00E1580C">
        <w:rPr>
          <w:rFonts w:ascii="Calibri" w:hAnsi="Calibri" w:cs="Calibri"/>
        </w:rPr>
        <w:t>los</w:t>
      </w:r>
      <w:r w:rsidRPr="00937B9D">
        <w:rPr>
          <w:rFonts w:ascii="Calibri" w:hAnsi="Calibri" w:cs="Calibri"/>
        </w:rPr>
        <w:t xml:space="preserve"> desde sus </w:t>
      </w:r>
      <w:r w:rsidR="00D140B7">
        <w:rPr>
          <w:rFonts w:ascii="Calibri" w:hAnsi="Calibri" w:cs="Calibri"/>
        </w:rPr>
        <w:t xml:space="preserve">localidades de origen, con el </w:t>
      </w:r>
      <w:r w:rsidR="00611129">
        <w:rPr>
          <w:rFonts w:ascii="Calibri" w:hAnsi="Calibri" w:cs="Calibri"/>
        </w:rPr>
        <w:t>riesgo</w:t>
      </w:r>
      <w:r w:rsidR="00D140B7">
        <w:rPr>
          <w:rFonts w:ascii="Calibri" w:hAnsi="Calibri" w:cs="Calibri"/>
        </w:rPr>
        <w:t xml:space="preserve"> de generar</w:t>
      </w:r>
      <w:r w:rsidR="00E1580C">
        <w:rPr>
          <w:rFonts w:ascii="Calibri" w:hAnsi="Calibri" w:cs="Calibri"/>
        </w:rPr>
        <w:t>,</w:t>
      </w:r>
      <w:r w:rsidR="00D140B7">
        <w:rPr>
          <w:rFonts w:ascii="Calibri" w:hAnsi="Calibri" w:cs="Calibri"/>
        </w:rPr>
        <w:t xml:space="preserve"> una situación que motivase altercados sociales</w:t>
      </w:r>
      <w:r w:rsidR="00611129">
        <w:rPr>
          <w:rFonts w:ascii="Calibri" w:hAnsi="Calibri" w:cs="Calibri"/>
        </w:rPr>
        <w:t>,</w:t>
      </w:r>
      <w:r w:rsidR="00D140B7">
        <w:rPr>
          <w:rFonts w:ascii="Calibri" w:hAnsi="Calibri" w:cs="Calibri"/>
        </w:rPr>
        <w:t xml:space="preserve"> como ya sucedió anteriormente en el verano de 1909.   </w:t>
      </w:r>
    </w:p>
    <w:p w14:paraId="24320D9E" w14:textId="77777777" w:rsidR="00001FEB" w:rsidRDefault="00001FEB" w:rsidP="0001739B">
      <w:pPr>
        <w:spacing w:after="0"/>
        <w:jc w:val="both"/>
        <w:rPr>
          <w:rFonts w:ascii="Calibri" w:hAnsi="Calibri" w:cs="Calibri"/>
        </w:rPr>
      </w:pPr>
    </w:p>
    <w:p w14:paraId="722EBF4E" w14:textId="0923A6D2" w:rsidR="00937B9D" w:rsidRDefault="00001FEB" w:rsidP="0001739B">
      <w:pPr>
        <w:spacing w:after="0"/>
        <w:jc w:val="both"/>
        <w:rPr>
          <w:rFonts w:ascii="Calibri" w:hAnsi="Calibri" w:cs="Calibri"/>
        </w:rPr>
      </w:pPr>
      <w:r>
        <w:rPr>
          <w:rFonts w:ascii="Calibri" w:hAnsi="Calibri" w:cs="Calibri"/>
        </w:rPr>
        <w:t>Después del desastre</w:t>
      </w:r>
      <w:r w:rsidR="00611129">
        <w:rPr>
          <w:rFonts w:ascii="Calibri" w:hAnsi="Calibri" w:cs="Calibri"/>
        </w:rPr>
        <w:t xml:space="preserve"> de Annual</w:t>
      </w:r>
      <w:r>
        <w:rPr>
          <w:rFonts w:ascii="Calibri" w:hAnsi="Calibri" w:cs="Calibri"/>
        </w:rPr>
        <w:t>, bien es cierto</w:t>
      </w:r>
      <w:r w:rsidR="0001739B" w:rsidRPr="0001739B">
        <w:rPr>
          <w:rFonts w:ascii="Calibri" w:hAnsi="Calibri" w:cs="Calibri"/>
        </w:rPr>
        <w:t xml:space="preserve"> que los soldados </w:t>
      </w:r>
      <w:r w:rsidR="00D140B7">
        <w:rPr>
          <w:rFonts w:ascii="Calibri" w:hAnsi="Calibri" w:cs="Calibri"/>
        </w:rPr>
        <w:t xml:space="preserve">que se movilizaron a La Plaza de Melilla, entre el 24 de julio de 1921 y el 12 de agosto de 1921, </w:t>
      </w:r>
      <w:r w:rsidR="00611129">
        <w:rPr>
          <w:rFonts w:ascii="Calibri" w:hAnsi="Calibri" w:cs="Calibri"/>
        </w:rPr>
        <w:t xml:space="preserve">salvo las Fuerzas Regulares y La Legión, estos </w:t>
      </w:r>
      <w:r w:rsidR="0001739B" w:rsidRPr="0001739B">
        <w:rPr>
          <w:rFonts w:ascii="Calibri" w:hAnsi="Calibri" w:cs="Calibri"/>
        </w:rPr>
        <w:t>se encontr</w:t>
      </w:r>
      <w:r>
        <w:rPr>
          <w:rFonts w:ascii="Calibri" w:hAnsi="Calibri" w:cs="Calibri"/>
        </w:rPr>
        <w:t>aron</w:t>
      </w:r>
      <w:r w:rsidR="0001739B" w:rsidRPr="0001739B">
        <w:rPr>
          <w:rFonts w:ascii="Calibri" w:hAnsi="Calibri" w:cs="Calibri"/>
        </w:rPr>
        <w:t xml:space="preserve"> en un</w:t>
      </w:r>
      <w:r w:rsidR="0001739B">
        <w:rPr>
          <w:rFonts w:ascii="Calibri" w:hAnsi="Calibri" w:cs="Calibri"/>
        </w:rPr>
        <w:t xml:space="preserve"> </w:t>
      </w:r>
      <w:r w:rsidR="0001739B" w:rsidRPr="0001739B">
        <w:rPr>
          <w:rFonts w:ascii="Calibri" w:hAnsi="Calibri" w:cs="Calibri"/>
        </w:rPr>
        <w:t xml:space="preserve">grado de instrucción </w:t>
      </w:r>
      <w:r>
        <w:rPr>
          <w:rFonts w:ascii="Calibri" w:hAnsi="Calibri" w:cs="Calibri"/>
        </w:rPr>
        <w:t xml:space="preserve">de combate </w:t>
      </w:r>
      <w:r w:rsidR="00D140B7">
        <w:rPr>
          <w:rFonts w:ascii="Calibri" w:hAnsi="Calibri" w:cs="Calibri"/>
        </w:rPr>
        <w:t xml:space="preserve">bastante </w:t>
      </w:r>
      <w:r w:rsidR="0001739B" w:rsidRPr="0001739B">
        <w:rPr>
          <w:rFonts w:ascii="Calibri" w:hAnsi="Calibri" w:cs="Calibri"/>
        </w:rPr>
        <w:t xml:space="preserve">deficiente, </w:t>
      </w:r>
      <w:r>
        <w:rPr>
          <w:rFonts w:ascii="Calibri" w:hAnsi="Calibri" w:cs="Calibri"/>
        </w:rPr>
        <w:t xml:space="preserve">así como su aclimatación, su equipo y sus recursos </w:t>
      </w:r>
      <w:r w:rsidR="00937B9D">
        <w:rPr>
          <w:rFonts w:ascii="Calibri" w:hAnsi="Calibri" w:cs="Calibri"/>
        </w:rPr>
        <w:t>para usarlos en caso de guerra</w:t>
      </w:r>
      <w:r w:rsidR="00D140B7">
        <w:rPr>
          <w:rFonts w:ascii="Calibri" w:hAnsi="Calibri" w:cs="Calibri"/>
        </w:rPr>
        <w:t xml:space="preserve">. </w:t>
      </w:r>
      <w:r w:rsidR="00937B9D">
        <w:rPr>
          <w:rFonts w:ascii="Calibri" w:hAnsi="Calibri" w:cs="Calibri"/>
        </w:rPr>
        <w:t xml:space="preserve"> </w:t>
      </w:r>
      <w:r w:rsidR="00D140B7">
        <w:rPr>
          <w:rFonts w:ascii="Calibri" w:hAnsi="Calibri" w:cs="Calibri"/>
        </w:rPr>
        <w:t>M</w:t>
      </w:r>
      <w:r w:rsidR="00937B9D">
        <w:rPr>
          <w:rFonts w:ascii="Calibri" w:hAnsi="Calibri" w:cs="Calibri"/>
        </w:rPr>
        <w:t xml:space="preserve">ostraron numerosas deficiencias nos sólo por su estado, sino también por </w:t>
      </w:r>
      <w:r w:rsidR="00D140B7">
        <w:rPr>
          <w:rFonts w:ascii="Calibri" w:hAnsi="Calibri" w:cs="Calibri"/>
        </w:rPr>
        <w:t>el</w:t>
      </w:r>
      <w:r w:rsidR="00937B9D">
        <w:rPr>
          <w:rFonts w:ascii="Calibri" w:hAnsi="Calibri" w:cs="Calibri"/>
        </w:rPr>
        <w:t xml:space="preserve"> uso e instrucció</w:t>
      </w:r>
      <w:r w:rsidR="00D140B7">
        <w:rPr>
          <w:rFonts w:ascii="Calibri" w:hAnsi="Calibri" w:cs="Calibri"/>
        </w:rPr>
        <w:t>n de</w:t>
      </w:r>
      <w:r w:rsidR="00937B9D">
        <w:rPr>
          <w:rFonts w:ascii="Calibri" w:hAnsi="Calibri" w:cs="Calibri"/>
        </w:rPr>
        <w:t xml:space="preserve"> las armas</w:t>
      </w:r>
      <w:r w:rsidR="00611129">
        <w:rPr>
          <w:rFonts w:ascii="Calibri" w:hAnsi="Calibri" w:cs="Calibri"/>
        </w:rPr>
        <w:t xml:space="preserve"> y del entorno donde luchar.</w:t>
      </w:r>
    </w:p>
    <w:p w14:paraId="45E25E79" w14:textId="77777777" w:rsidR="00937B9D" w:rsidRDefault="00937B9D" w:rsidP="0001739B">
      <w:pPr>
        <w:spacing w:after="0"/>
        <w:jc w:val="both"/>
        <w:rPr>
          <w:rFonts w:ascii="Calibri" w:hAnsi="Calibri" w:cs="Calibri"/>
        </w:rPr>
      </w:pPr>
    </w:p>
    <w:p w14:paraId="7C52CF54" w14:textId="30A68265" w:rsidR="00376641" w:rsidRDefault="00D140B7" w:rsidP="00D140B7">
      <w:pPr>
        <w:spacing w:after="0"/>
        <w:jc w:val="both"/>
        <w:rPr>
          <w:rFonts w:ascii="Calibri" w:hAnsi="Calibri" w:cs="Calibri"/>
        </w:rPr>
      </w:pPr>
      <w:r>
        <w:rPr>
          <w:rFonts w:ascii="Calibri" w:hAnsi="Calibri" w:cs="Calibri"/>
        </w:rPr>
        <w:t xml:space="preserve">Frente a todas estas deficiencias, se llegó a la conclusión que </w:t>
      </w:r>
      <w:r w:rsidR="0001739B" w:rsidRPr="0001739B">
        <w:rPr>
          <w:rFonts w:ascii="Calibri" w:hAnsi="Calibri" w:cs="Calibri"/>
        </w:rPr>
        <w:t xml:space="preserve">los </w:t>
      </w:r>
      <w:r>
        <w:rPr>
          <w:rFonts w:ascii="Calibri" w:hAnsi="Calibri" w:cs="Calibri"/>
        </w:rPr>
        <w:t>C</w:t>
      </w:r>
      <w:r w:rsidR="0001739B" w:rsidRPr="0001739B">
        <w:rPr>
          <w:rFonts w:ascii="Calibri" w:hAnsi="Calibri" w:cs="Calibri"/>
        </w:rPr>
        <w:t xml:space="preserve">apitanes </w:t>
      </w:r>
      <w:r>
        <w:rPr>
          <w:rFonts w:ascii="Calibri" w:hAnsi="Calibri" w:cs="Calibri"/>
        </w:rPr>
        <w:t>G</w:t>
      </w:r>
      <w:r w:rsidR="0001739B" w:rsidRPr="0001739B">
        <w:rPr>
          <w:rFonts w:ascii="Calibri" w:hAnsi="Calibri" w:cs="Calibri"/>
        </w:rPr>
        <w:t>enerales</w:t>
      </w:r>
      <w:r>
        <w:rPr>
          <w:rFonts w:ascii="Calibri" w:hAnsi="Calibri" w:cs="Calibri"/>
        </w:rPr>
        <w:t xml:space="preserve"> </w:t>
      </w:r>
      <w:r w:rsidRPr="00D140B7">
        <w:rPr>
          <w:rFonts w:ascii="Calibri" w:hAnsi="Calibri" w:cs="Calibri"/>
        </w:rPr>
        <w:t>de</w:t>
      </w:r>
      <w:r>
        <w:rPr>
          <w:rFonts w:ascii="Calibri" w:hAnsi="Calibri" w:cs="Calibri"/>
        </w:rPr>
        <w:t xml:space="preserve"> </w:t>
      </w:r>
      <w:r w:rsidRPr="00D140B7">
        <w:rPr>
          <w:rFonts w:ascii="Calibri" w:hAnsi="Calibri" w:cs="Calibri"/>
        </w:rPr>
        <w:t>las distintas regiones militares no</w:t>
      </w:r>
      <w:r w:rsidR="00376641">
        <w:rPr>
          <w:rFonts w:ascii="Calibri" w:hAnsi="Calibri" w:cs="Calibri"/>
        </w:rPr>
        <w:t xml:space="preserve"> </w:t>
      </w:r>
      <w:r w:rsidRPr="00D140B7">
        <w:rPr>
          <w:rFonts w:ascii="Calibri" w:hAnsi="Calibri" w:cs="Calibri"/>
        </w:rPr>
        <w:t>aplica</w:t>
      </w:r>
      <w:r w:rsidR="00376641">
        <w:rPr>
          <w:rFonts w:ascii="Calibri" w:hAnsi="Calibri" w:cs="Calibri"/>
        </w:rPr>
        <w:t>ron</w:t>
      </w:r>
      <w:r w:rsidRPr="00D140B7">
        <w:rPr>
          <w:rFonts w:ascii="Calibri" w:hAnsi="Calibri" w:cs="Calibri"/>
        </w:rPr>
        <w:t xml:space="preserve"> correctamente los</w:t>
      </w:r>
      <w:r>
        <w:rPr>
          <w:rFonts w:ascii="Calibri" w:hAnsi="Calibri" w:cs="Calibri"/>
        </w:rPr>
        <w:t xml:space="preserve"> </w:t>
      </w:r>
      <w:r w:rsidRPr="00D140B7">
        <w:rPr>
          <w:rFonts w:ascii="Calibri" w:hAnsi="Calibri" w:cs="Calibri"/>
        </w:rPr>
        <w:t>planes de instrucción para los reclutas</w:t>
      </w:r>
      <w:r w:rsidR="00376641">
        <w:rPr>
          <w:rFonts w:ascii="Calibri" w:hAnsi="Calibri" w:cs="Calibri"/>
        </w:rPr>
        <w:t>. L</w:t>
      </w:r>
      <w:r w:rsidRPr="00D140B7">
        <w:rPr>
          <w:rFonts w:ascii="Calibri" w:hAnsi="Calibri" w:cs="Calibri"/>
        </w:rPr>
        <w:t>as protestas del Estado</w:t>
      </w:r>
      <w:r>
        <w:rPr>
          <w:rFonts w:ascii="Calibri" w:hAnsi="Calibri" w:cs="Calibri"/>
        </w:rPr>
        <w:t xml:space="preserve"> </w:t>
      </w:r>
      <w:r w:rsidRPr="00D140B7">
        <w:rPr>
          <w:rFonts w:ascii="Calibri" w:hAnsi="Calibri" w:cs="Calibri"/>
        </w:rPr>
        <w:t xml:space="preserve">Mayor del </w:t>
      </w:r>
      <w:r w:rsidR="00376641">
        <w:rPr>
          <w:rFonts w:ascii="Calibri" w:hAnsi="Calibri" w:cs="Calibri"/>
        </w:rPr>
        <w:t>Alto Comisario G</w:t>
      </w:r>
      <w:r w:rsidRPr="00D140B7">
        <w:rPr>
          <w:rFonts w:ascii="Calibri" w:hAnsi="Calibri" w:cs="Calibri"/>
        </w:rPr>
        <w:t xml:space="preserve">eneral </w:t>
      </w:r>
      <w:r w:rsidR="00376641">
        <w:rPr>
          <w:rFonts w:ascii="Calibri" w:hAnsi="Calibri" w:cs="Calibri"/>
        </w:rPr>
        <w:t xml:space="preserve">Dámaso </w:t>
      </w:r>
      <w:r w:rsidRPr="00D140B7">
        <w:rPr>
          <w:rFonts w:ascii="Calibri" w:hAnsi="Calibri" w:cs="Calibri"/>
        </w:rPr>
        <w:t xml:space="preserve">Berenguer lo que en realidad </w:t>
      </w:r>
      <w:r w:rsidR="00376641">
        <w:rPr>
          <w:rFonts w:ascii="Calibri" w:hAnsi="Calibri" w:cs="Calibri"/>
        </w:rPr>
        <w:t>consiguieron fue</w:t>
      </w:r>
      <w:r w:rsidRPr="00D140B7">
        <w:rPr>
          <w:rFonts w:ascii="Calibri" w:hAnsi="Calibri" w:cs="Calibri"/>
        </w:rPr>
        <w:t xml:space="preserve"> poner en</w:t>
      </w:r>
      <w:r>
        <w:rPr>
          <w:rFonts w:ascii="Calibri" w:hAnsi="Calibri" w:cs="Calibri"/>
        </w:rPr>
        <w:t xml:space="preserve"> </w:t>
      </w:r>
      <w:r w:rsidRPr="00D140B7">
        <w:rPr>
          <w:rFonts w:ascii="Calibri" w:hAnsi="Calibri" w:cs="Calibri"/>
        </w:rPr>
        <w:t xml:space="preserve">evidencia a los </w:t>
      </w:r>
      <w:r w:rsidR="00376641">
        <w:rPr>
          <w:rFonts w:ascii="Calibri" w:hAnsi="Calibri" w:cs="Calibri"/>
        </w:rPr>
        <w:t>C</w:t>
      </w:r>
      <w:r w:rsidRPr="00D140B7">
        <w:rPr>
          <w:rFonts w:ascii="Calibri" w:hAnsi="Calibri" w:cs="Calibri"/>
        </w:rPr>
        <w:t xml:space="preserve">apitanes </w:t>
      </w:r>
      <w:r w:rsidR="00376641">
        <w:rPr>
          <w:rFonts w:ascii="Calibri" w:hAnsi="Calibri" w:cs="Calibri"/>
        </w:rPr>
        <w:t>G</w:t>
      </w:r>
      <w:r w:rsidRPr="00D140B7">
        <w:rPr>
          <w:rFonts w:ascii="Calibri" w:hAnsi="Calibri" w:cs="Calibri"/>
        </w:rPr>
        <w:t xml:space="preserve">enerales de las distintas </w:t>
      </w:r>
      <w:r w:rsidR="00611129">
        <w:rPr>
          <w:rFonts w:ascii="Calibri" w:hAnsi="Calibri" w:cs="Calibri"/>
        </w:rPr>
        <w:t>R</w:t>
      </w:r>
      <w:r w:rsidRPr="00D140B7">
        <w:rPr>
          <w:rFonts w:ascii="Calibri" w:hAnsi="Calibri" w:cs="Calibri"/>
        </w:rPr>
        <w:t xml:space="preserve">egiones </w:t>
      </w:r>
      <w:r w:rsidR="00611129">
        <w:rPr>
          <w:rFonts w:ascii="Calibri" w:hAnsi="Calibri" w:cs="Calibri"/>
        </w:rPr>
        <w:t>M</w:t>
      </w:r>
      <w:r w:rsidRPr="00D140B7">
        <w:rPr>
          <w:rFonts w:ascii="Calibri" w:hAnsi="Calibri" w:cs="Calibri"/>
        </w:rPr>
        <w:t>ilitares,</w:t>
      </w:r>
      <w:r w:rsidR="00376641">
        <w:rPr>
          <w:rFonts w:ascii="Calibri" w:hAnsi="Calibri" w:cs="Calibri"/>
        </w:rPr>
        <w:t xml:space="preserve"> e igualmente</w:t>
      </w:r>
      <w:r w:rsidRPr="00D140B7">
        <w:rPr>
          <w:rFonts w:ascii="Calibri" w:hAnsi="Calibri" w:cs="Calibri"/>
        </w:rPr>
        <w:t xml:space="preserve"> </w:t>
      </w:r>
      <w:r w:rsidR="00611129">
        <w:rPr>
          <w:rFonts w:ascii="Calibri" w:hAnsi="Calibri" w:cs="Calibri"/>
        </w:rPr>
        <w:t xml:space="preserve">evidenció </w:t>
      </w:r>
      <w:r w:rsidRPr="00D140B7">
        <w:rPr>
          <w:rFonts w:ascii="Calibri" w:hAnsi="Calibri" w:cs="Calibri"/>
        </w:rPr>
        <w:t>al Estado Mayor</w:t>
      </w:r>
      <w:r>
        <w:rPr>
          <w:rFonts w:ascii="Calibri" w:hAnsi="Calibri" w:cs="Calibri"/>
        </w:rPr>
        <w:t xml:space="preserve"> </w:t>
      </w:r>
      <w:r w:rsidRPr="00D140B7">
        <w:rPr>
          <w:rFonts w:ascii="Calibri" w:hAnsi="Calibri" w:cs="Calibri"/>
        </w:rPr>
        <w:t>Central del Ejército, encargado de la</w:t>
      </w:r>
      <w:r>
        <w:rPr>
          <w:rFonts w:ascii="Calibri" w:hAnsi="Calibri" w:cs="Calibri"/>
        </w:rPr>
        <w:t xml:space="preserve"> </w:t>
      </w:r>
      <w:r w:rsidRPr="00D140B7">
        <w:rPr>
          <w:rFonts w:ascii="Calibri" w:hAnsi="Calibri" w:cs="Calibri"/>
        </w:rPr>
        <w:t>aplicación de esos planes.</w:t>
      </w:r>
      <w:r w:rsidR="00376641">
        <w:rPr>
          <w:rFonts w:ascii="Calibri" w:hAnsi="Calibri" w:cs="Calibri"/>
        </w:rPr>
        <w:t xml:space="preserve"> </w:t>
      </w:r>
    </w:p>
    <w:p w14:paraId="6E36A4B1" w14:textId="77777777" w:rsidR="00376641" w:rsidRDefault="00376641" w:rsidP="00D140B7">
      <w:pPr>
        <w:spacing w:after="0"/>
        <w:jc w:val="both"/>
        <w:rPr>
          <w:rFonts w:ascii="Calibri" w:hAnsi="Calibri" w:cs="Calibri"/>
        </w:rPr>
      </w:pPr>
    </w:p>
    <w:p w14:paraId="2F51DB67" w14:textId="4604EB53" w:rsidR="00376641" w:rsidRDefault="00376641" w:rsidP="00D140B7">
      <w:pPr>
        <w:spacing w:after="0"/>
        <w:jc w:val="both"/>
        <w:rPr>
          <w:rFonts w:ascii="Calibri" w:hAnsi="Calibri" w:cs="Calibri"/>
          <w:i/>
          <w:iCs/>
        </w:rPr>
      </w:pPr>
      <w:r>
        <w:rPr>
          <w:rFonts w:ascii="Calibri" w:hAnsi="Calibri" w:cs="Calibri"/>
        </w:rPr>
        <w:t xml:space="preserve">El Coronel Francisco Gómez Jordana Sousa, Jefe del Estado Mayor de la Alta Comisaría para el Protectorado de Marruecos y el Coronel Gerardo Sánchez Monge, Jefe del Estado Mayor de la Comandancia General de Melilla, no tuvieron repararos en afirmar, junto con el Alto Comisario General Dámaso Berenguer, que </w:t>
      </w:r>
      <w:r w:rsidRPr="00376641">
        <w:rPr>
          <w:rFonts w:ascii="Calibri" w:hAnsi="Calibri" w:cs="Calibri"/>
          <w:i/>
          <w:iCs/>
        </w:rPr>
        <w:t>«…si las tropas enviadas a la Plaza de Melilla hubiesen sido instruidas conforme a los procedimientos y conductos reglamentarios editados para tales fines, el curso de las operaciones habría sido muy diferente y las posibilidades de poder haber auxiliado Nador, Zeluan y Monte Arruit habrían sido materializadas en planes efectivos a llevar a cabo…»</w:t>
      </w:r>
    </w:p>
    <w:p w14:paraId="26FDEE24" w14:textId="77777777" w:rsidR="00376641" w:rsidRDefault="00376641" w:rsidP="00D140B7">
      <w:pPr>
        <w:spacing w:after="0"/>
        <w:jc w:val="both"/>
        <w:rPr>
          <w:rFonts w:ascii="Calibri" w:hAnsi="Calibri" w:cs="Calibri"/>
          <w:i/>
          <w:iCs/>
        </w:rPr>
      </w:pPr>
    </w:p>
    <w:p w14:paraId="4688FE1F" w14:textId="1AC8BF8F" w:rsidR="00376641" w:rsidRDefault="00376641" w:rsidP="00D140B7">
      <w:pPr>
        <w:spacing w:after="0"/>
        <w:jc w:val="both"/>
        <w:rPr>
          <w:rFonts w:ascii="Calibri" w:hAnsi="Calibri" w:cs="Calibri"/>
        </w:rPr>
      </w:pPr>
      <w:r>
        <w:rPr>
          <w:rFonts w:ascii="Calibri" w:hAnsi="Calibri" w:cs="Calibri"/>
        </w:rPr>
        <w:lastRenderedPageBreak/>
        <w:t xml:space="preserve">El Alto Comisario General Dámaso Berenguer, escribió en su libro </w:t>
      </w:r>
      <w:r w:rsidRPr="00376641">
        <w:rPr>
          <w:rFonts w:ascii="Calibri" w:hAnsi="Calibri" w:cs="Calibri"/>
          <w:i/>
          <w:iCs/>
        </w:rPr>
        <w:t>«Campañas del Rif y La Yebala, 1921-1922 notas y documentos de mi diario de operaciones»</w:t>
      </w:r>
      <w:r>
        <w:rPr>
          <w:rFonts w:ascii="Calibri" w:hAnsi="Calibri" w:cs="Calibri"/>
        </w:rPr>
        <w:t xml:space="preserve"> en referencia a eta situación que se fue generando en La Plaza de Melilla, describió el siguiente párrafo.</w:t>
      </w:r>
    </w:p>
    <w:p w14:paraId="3A641156" w14:textId="77777777" w:rsidR="00611129" w:rsidRDefault="00611129" w:rsidP="00D140B7">
      <w:pPr>
        <w:spacing w:after="0"/>
        <w:jc w:val="both"/>
        <w:rPr>
          <w:rFonts w:ascii="Calibri" w:hAnsi="Calibri" w:cs="Calibri"/>
        </w:rPr>
      </w:pPr>
    </w:p>
    <w:p w14:paraId="0F2D75B3" w14:textId="265AD1B7" w:rsidR="00376641" w:rsidRDefault="006B3A74" w:rsidP="006B3A74">
      <w:pPr>
        <w:spacing w:after="0"/>
        <w:jc w:val="both"/>
        <w:rPr>
          <w:rFonts w:ascii="Calibri" w:hAnsi="Calibri" w:cs="Calibri"/>
          <w:i/>
          <w:iCs/>
        </w:rPr>
      </w:pPr>
      <w:r w:rsidRPr="006B3A74">
        <w:rPr>
          <w:rFonts w:ascii="Calibri" w:hAnsi="Calibri" w:cs="Calibri"/>
          <w:i/>
          <w:iCs/>
        </w:rPr>
        <w:t>«…Era curioso que puestas esas unidades a las órdenes del General en Jefe se había ordenado a los capitanes generales a qué plantillas debían ajustarse, plantillas que iban incompletas por falta de elementos, supliéndose en los puertos de salida las deficiencias de material con la frase: «En Melilla les darán lo que les falta para completarlas». Y mientras tanto, el general en Je</w:t>
      </w:r>
      <w:r>
        <w:rPr>
          <w:rFonts w:ascii="Calibri" w:hAnsi="Calibri" w:cs="Calibri"/>
          <w:i/>
          <w:iCs/>
        </w:rPr>
        <w:t>f</w:t>
      </w:r>
      <w:r w:rsidRPr="006B3A74">
        <w:rPr>
          <w:rFonts w:ascii="Calibri" w:hAnsi="Calibri" w:cs="Calibri"/>
          <w:i/>
          <w:iCs/>
        </w:rPr>
        <w:t xml:space="preserve">e ignoraba cuáles eran esas plantillas y de donde iban a </w:t>
      </w:r>
      <w:r>
        <w:rPr>
          <w:rFonts w:ascii="Calibri" w:hAnsi="Calibri" w:cs="Calibri"/>
          <w:i/>
          <w:iCs/>
        </w:rPr>
        <w:t>salir los</w:t>
      </w:r>
      <w:r w:rsidRPr="006B3A74">
        <w:rPr>
          <w:rFonts w:ascii="Calibri" w:hAnsi="Calibri" w:cs="Calibri"/>
          <w:i/>
          <w:iCs/>
        </w:rPr>
        <w:t xml:space="preserve"> elementos que para completarlas había de darles</w:t>
      </w:r>
      <w:r>
        <w:rPr>
          <w:rFonts w:ascii="Calibri" w:hAnsi="Calibri" w:cs="Calibri"/>
          <w:i/>
          <w:iCs/>
        </w:rPr>
        <w:t xml:space="preserve"> </w:t>
      </w:r>
      <w:r w:rsidRPr="006B3A74">
        <w:rPr>
          <w:rFonts w:ascii="Calibri" w:hAnsi="Calibri" w:cs="Calibri"/>
          <w:i/>
          <w:iCs/>
        </w:rPr>
        <w:t>y no existían en el territorio</w:t>
      </w:r>
      <w:r>
        <w:rPr>
          <w:rFonts w:ascii="Calibri" w:hAnsi="Calibri" w:cs="Calibri"/>
          <w:i/>
          <w:iCs/>
        </w:rPr>
        <w:t>…»</w:t>
      </w:r>
    </w:p>
    <w:p w14:paraId="0BAB431C" w14:textId="77777777" w:rsidR="006B3A74" w:rsidRDefault="006B3A74" w:rsidP="006B3A74">
      <w:pPr>
        <w:spacing w:after="0"/>
        <w:jc w:val="both"/>
        <w:rPr>
          <w:rFonts w:ascii="Calibri" w:hAnsi="Calibri" w:cs="Calibri"/>
          <w:i/>
          <w:iCs/>
        </w:rPr>
      </w:pPr>
    </w:p>
    <w:p w14:paraId="4E28D686" w14:textId="2C029FC7" w:rsidR="00115148" w:rsidRDefault="006B3A74" w:rsidP="006B3A74">
      <w:pPr>
        <w:spacing w:after="0"/>
        <w:jc w:val="both"/>
        <w:rPr>
          <w:rFonts w:ascii="Calibri" w:hAnsi="Calibri" w:cs="Calibri"/>
        </w:rPr>
      </w:pPr>
      <w:r>
        <w:rPr>
          <w:rFonts w:ascii="Calibri" w:hAnsi="Calibri" w:cs="Calibri"/>
        </w:rPr>
        <w:t>L</w:t>
      </w:r>
      <w:r w:rsidRPr="006B3A74">
        <w:rPr>
          <w:rFonts w:ascii="Calibri" w:hAnsi="Calibri" w:cs="Calibri"/>
        </w:rPr>
        <w:t xml:space="preserve">as dificultades </w:t>
      </w:r>
      <w:r w:rsidR="001B22AF">
        <w:rPr>
          <w:rFonts w:ascii="Calibri" w:hAnsi="Calibri" w:cs="Calibri"/>
        </w:rPr>
        <w:t xml:space="preserve">que tuvo </w:t>
      </w:r>
      <w:r w:rsidRPr="006B3A74">
        <w:rPr>
          <w:rFonts w:ascii="Calibri" w:hAnsi="Calibri" w:cs="Calibri"/>
        </w:rPr>
        <w:t xml:space="preserve">el </w:t>
      </w:r>
      <w:r>
        <w:rPr>
          <w:rFonts w:ascii="Calibri" w:hAnsi="Calibri" w:cs="Calibri"/>
        </w:rPr>
        <w:t>e</w:t>
      </w:r>
      <w:r w:rsidRPr="006B3A74">
        <w:rPr>
          <w:rFonts w:ascii="Calibri" w:hAnsi="Calibri" w:cs="Calibri"/>
        </w:rPr>
        <w:t>jército</w:t>
      </w:r>
      <w:r w:rsidR="001B22AF">
        <w:rPr>
          <w:rFonts w:ascii="Calibri" w:hAnsi="Calibri" w:cs="Calibri"/>
        </w:rPr>
        <w:t xml:space="preserve"> </w:t>
      </w:r>
      <w:r>
        <w:rPr>
          <w:rFonts w:ascii="Calibri" w:hAnsi="Calibri" w:cs="Calibri"/>
        </w:rPr>
        <w:t>reagrup</w:t>
      </w:r>
      <w:r w:rsidRPr="006B3A74">
        <w:rPr>
          <w:rFonts w:ascii="Calibri" w:hAnsi="Calibri" w:cs="Calibri"/>
        </w:rPr>
        <w:t xml:space="preserve">ando </w:t>
      </w:r>
      <w:r w:rsidR="001B22AF">
        <w:rPr>
          <w:rFonts w:ascii="Calibri" w:hAnsi="Calibri" w:cs="Calibri"/>
        </w:rPr>
        <w:t xml:space="preserve">sus fuerzas </w:t>
      </w:r>
      <w:r w:rsidRPr="006B3A74">
        <w:rPr>
          <w:rFonts w:ascii="Calibri" w:hAnsi="Calibri" w:cs="Calibri"/>
        </w:rPr>
        <w:t>en</w:t>
      </w:r>
      <w:r>
        <w:rPr>
          <w:rFonts w:ascii="Calibri" w:hAnsi="Calibri" w:cs="Calibri"/>
        </w:rPr>
        <w:t xml:space="preserve"> La Plaza de</w:t>
      </w:r>
      <w:r w:rsidRPr="006B3A74">
        <w:rPr>
          <w:rFonts w:ascii="Calibri" w:hAnsi="Calibri" w:cs="Calibri"/>
        </w:rPr>
        <w:t xml:space="preserve"> Melilla, </w:t>
      </w:r>
      <w:r w:rsidR="00115148">
        <w:rPr>
          <w:rFonts w:ascii="Calibri" w:hAnsi="Calibri" w:cs="Calibri"/>
        </w:rPr>
        <w:t xml:space="preserve">y las respectivas manifestaciones de los altos </w:t>
      </w:r>
      <w:r w:rsidR="00611129">
        <w:rPr>
          <w:rFonts w:ascii="Calibri" w:hAnsi="Calibri" w:cs="Calibri"/>
        </w:rPr>
        <w:t>M</w:t>
      </w:r>
      <w:r w:rsidR="00115148">
        <w:rPr>
          <w:rFonts w:ascii="Calibri" w:hAnsi="Calibri" w:cs="Calibri"/>
        </w:rPr>
        <w:t xml:space="preserve">andos y </w:t>
      </w:r>
      <w:r w:rsidR="00611129">
        <w:rPr>
          <w:rFonts w:ascii="Calibri" w:hAnsi="Calibri" w:cs="Calibri"/>
        </w:rPr>
        <w:t>J</w:t>
      </w:r>
      <w:r w:rsidR="00115148">
        <w:rPr>
          <w:rFonts w:ascii="Calibri" w:hAnsi="Calibri" w:cs="Calibri"/>
        </w:rPr>
        <w:t>efes que se encontra</w:t>
      </w:r>
      <w:r w:rsidR="001B22AF">
        <w:rPr>
          <w:rFonts w:ascii="Calibri" w:hAnsi="Calibri" w:cs="Calibri"/>
        </w:rPr>
        <w:t>ban</w:t>
      </w:r>
      <w:r w:rsidR="00115148">
        <w:rPr>
          <w:rFonts w:ascii="Calibri" w:hAnsi="Calibri" w:cs="Calibri"/>
        </w:rPr>
        <w:t xml:space="preserve"> en la Comandancia General de Melilla,</w:t>
      </w:r>
      <w:r w:rsidR="001B22AF">
        <w:rPr>
          <w:rFonts w:ascii="Calibri" w:hAnsi="Calibri" w:cs="Calibri"/>
        </w:rPr>
        <w:t xml:space="preserve"> en referencia al estado de las fuerzas recibidas, </w:t>
      </w:r>
      <w:r w:rsidR="00115148">
        <w:rPr>
          <w:rFonts w:ascii="Calibri" w:hAnsi="Calibri" w:cs="Calibri"/>
        </w:rPr>
        <w:t xml:space="preserve"> llevaron</w:t>
      </w:r>
      <w:r>
        <w:rPr>
          <w:rFonts w:ascii="Calibri" w:hAnsi="Calibri" w:cs="Calibri"/>
        </w:rPr>
        <w:t xml:space="preserve"> a que</w:t>
      </w:r>
      <w:r w:rsidR="00115148">
        <w:rPr>
          <w:rFonts w:ascii="Calibri" w:hAnsi="Calibri" w:cs="Calibri"/>
        </w:rPr>
        <w:t xml:space="preserve"> varios de los</w:t>
      </w:r>
      <w:r w:rsidRPr="006B3A74">
        <w:rPr>
          <w:rFonts w:ascii="Calibri" w:hAnsi="Calibri" w:cs="Calibri"/>
        </w:rPr>
        <w:t xml:space="preserve"> </w:t>
      </w:r>
      <w:r w:rsidR="00115148">
        <w:rPr>
          <w:rFonts w:ascii="Calibri" w:hAnsi="Calibri" w:cs="Calibri"/>
        </w:rPr>
        <w:t>C</w:t>
      </w:r>
      <w:r w:rsidRPr="006B3A74">
        <w:rPr>
          <w:rFonts w:ascii="Calibri" w:hAnsi="Calibri" w:cs="Calibri"/>
        </w:rPr>
        <w:t xml:space="preserve">apitanes </w:t>
      </w:r>
      <w:r w:rsidR="00115148">
        <w:rPr>
          <w:rFonts w:ascii="Calibri" w:hAnsi="Calibri" w:cs="Calibri"/>
        </w:rPr>
        <w:t>G</w:t>
      </w:r>
      <w:r w:rsidRPr="006B3A74">
        <w:rPr>
          <w:rFonts w:ascii="Calibri" w:hAnsi="Calibri" w:cs="Calibri"/>
        </w:rPr>
        <w:t>enerales se apresura</w:t>
      </w:r>
      <w:r w:rsidR="00115148">
        <w:rPr>
          <w:rFonts w:ascii="Calibri" w:hAnsi="Calibri" w:cs="Calibri"/>
        </w:rPr>
        <w:t>sen</w:t>
      </w:r>
      <w:r>
        <w:rPr>
          <w:rFonts w:ascii="Calibri" w:hAnsi="Calibri" w:cs="Calibri"/>
        </w:rPr>
        <w:t xml:space="preserve"> </w:t>
      </w:r>
      <w:r w:rsidRPr="006B3A74">
        <w:rPr>
          <w:rFonts w:ascii="Calibri" w:hAnsi="Calibri" w:cs="Calibri"/>
        </w:rPr>
        <w:t>a manifestar que las tropas</w:t>
      </w:r>
      <w:r w:rsidR="00115148">
        <w:rPr>
          <w:rFonts w:ascii="Calibri" w:hAnsi="Calibri" w:cs="Calibri"/>
        </w:rPr>
        <w:t xml:space="preserve"> que se</w:t>
      </w:r>
      <w:r w:rsidRPr="006B3A74">
        <w:rPr>
          <w:rFonts w:ascii="Calibri" w:hAnsi="Calibri" w:cs="Calibri"/>
        </w:rPr>
        <w:t xml:space="preserve"> envi</w:t>
      </w:r>
      <w:r w:rsidR="00115148">
        <w:rPr>
          <w:rFonts w:ascii="Calibri" w:hAnsi="Calibri" w:cs="Calibri"/>
        </w:rPr>
        <w:t>aron de forma urgente a la Plaza de Melilla,</w:t>
      </w:r>
      <w:r w:rsidRPr="006B3A74">
        <w:rPr>
          <w:rFonts w:ascii="Calibri" w:hAnsi="Calibri" w:cs="Calibri"/>
        </w:rPr>
        <w:t xml:space="preserve"> </w:t>
      </w:r>
      <w:r w:rsidR="00115148">
        <w:rPr>
          <w:rFonts w:ascii="Calibri" w:hAnsi="Calibri" w:cs="Calibri"/>
        </w:rPr>
        <w:t>estuvieron lo</w:t>
      </w:r>
      <w:r w:rsidRPr="006B3A74">
        <w:rPr>
          <w:rFonts w:ascii="Calibri" w:hAnsi="Calibri" w:cs="Calibri"/>
        </w:rPr>
        <w:t xml:space="preserve"> suficientemente</w:t>
      </w:r>
      <w:r w:rsidR="00611129">
        <w:rPr>
          <w:rFonts w:ascii="Calibri" w:hAnsi="Calibri" w:cs="Calibri"/>
        </w:rPr>
        <w:t xml:space="preserve"> bien</w:t>
      </w:r>
      <w:r w:rsidRPr="006B3A74">
        <w:rPr>
          <w:rFonts w:ascii="Calibri" w:hAnsi="Calibri" w:cs="Calibri"/>
        </w:rPr>
        <w:t xml:space="preserve"> instruidas</w:t>
      </w:r>
      <w:r>
        <w:rPr>
          <w:rFonts w:ascii="Calibri" w:hAnsi="Calibri" w:cs="Calibri"/>
        </w:rPr>
        <w:t xml:space="preserve"> </w:t>
      </w:r>
      <w:r w:rsidRPr="006B3A74">
        <w:rPr>
          <w:rFonts w:ascii="Calibri" w:hAnsi="Calibri" w:cs="Calibri"/>
        </w:rPr>
        <w:t xml:space="preserve">y preparadas para </w:t>
      </w:r>
      <w:r w:rsidR="00115148">
        <w:rPr>
          <w:rFonts w:ascii="Calibri" w:hAnsi="Calibri" w:cs="Calibri"/>
        </w:rPr>
        <w:t xml:space="preserve">realizar las labores de protección a las que se les encomendaban en el Protectorado de Marruecos, pues </w:t>
      </w:r>
      <w:r w:rsidR="001B22AF">
        <w:rPr>
          <w:rFonts w:ascii="Calibri" w:hAnsi="Calibri" w:cs="Calibri"/>
        </w:rPr>
        <w:t xml:space="preserve">desde </w:t>
      </w:r>
      <w:r w:rsidR="00611129">
        <w:rPr>
          <w:rFonts w:ascii="Calibri" w:hAnsi="Calibri" w:cs="Calibri"/>
        </w:rPr>
        <w:t xml:space="preserve">el fin de la campaña del Kert, y </w:t>
      </w:r>
      <w:r w:rsidR="00115148">
        <w:rPr>
          <w:rFonts w:ascii="Calibri" w:hAnsi="Calibri" w:cs="Calibri"/>
        </w:rPr>
        <w:t>hasta l</w:t>
      </w:r>
      <w:r w:rsidR="001B22AF">
        <w:rPr>
          <w:rFonts w:ascii="Calibri" w:hAnsi="Calibri" w:cs="Calibri"/>
        </w:rPr>
        <w:t>a</w:t>
      </w:r>
      <w:r w:rsidR="00611129">
        <w:rPr>
          <w:rFonts w:ascii="Calibri" w:hAnsi="Calibri" w:cs="Calibri"/>
        </w:rPr>
        <w:t xml:space="preserve"> toma y pérdida de la posición de Abarrán</w:t>
      </w:r>
      <w:r w:rsidR="00115148">
        <w:rPr>
          <w:rFonts w:ascii="Calibri" w:hAnsi="Calibri" w:cs="Calibri"/>
        </w:rPr>
        <w:t>, n</w:t>
      </w:r>
      <w:r w:rsidR="001B22AF">
        <w:rPr>
          <w:rFonts w:ascii="Calibri" w:hAnsi="Calibri" w:cs="Calibri"/>
        </w:rPr>
        <w:t>o se</w:t>
      </w:r>
      <w:r w:rsidR="00115148">
        <w:rPr>
          <w:rFonts w:ascii="Calibri" w:hAnsi="Calibri" w:cs="Calibri"/>
        </w:rPr>
        <w:t xml:space="preserve"> había usado el término</w:t>
      </w:r>
      <w:r w:rsidR="001B22AF">
        <w:rPr>
          <w:rFonts w:ascii="Calibri" w:hAnsi="Calibri" w:cs="Calibri"/>
        </w:rPr>
        <w:t xml:space="preserve"> «</w:t>
      </w:r>
      <w:r w:rsidR="00115148">
        <w:rPr>
          <w:rFonts w:ascii="Calibri" w:hAnsi="Calibri" w:cs="Calibri"/>
        </w:rPr>
        <w:t>guerra</w:t>
      </w:r>
      <w:r w:rsidR="001B22AF">
        <w:rPr>
          <w:rFonts w:ascii="Calibri" w:hAnsi="Calibri" w:cs="Calibri"/>
        </w:rPr>
        <w:t>»</w:t>
      </w:r>
      <w:r w:rsidR="00115148">
        <w:rPr>
          <w:rFonts w:ascii="Calibri" w:hAnsi="Calibri" w:cs="Calibri"/>
        </w:rPr>
        <w:t xml:space="preserve"> o </w:t>
      </w:r>
      <w:r w:rsidR="001B22AF">
        <w:rPr>
          <w:rFonts w:ascii="Calibri" w:hAnsi="Calibri" w:cs="Calibri"/>
        </w:rPr>
        <w:t>«</w:t>
      </w:r>
      <w:r w:rsidR="00115148">
        <w:rPr>
          <w:rFonts w:ascii="Calibri" w:hAnsi="Calibri" w:cs="Calibri"/>
        </w:rPr>
        <w:t>mantener combates</w:t>
      </w:r>
      <w:r w:rsidR="001B22AF">
        <w:rPr>
          <w:rFonts w:ascii="Calibri" w:hAnsi="Calibri" w:cs="Calibri"/>
        </w:rPr>
        <w:t>»</w:t>
      </w:r>
      <w:r w:rsidR="00115148">
        <w:rPr>
          <w:rFonts w:ascii="Calibri" w:hAnsi="Calibri" w:cs="Calibri"/>
        </w:rPr>
        <w:t>.</w:t>
      </w:r>
    </w:p>
    <w:p w14:paraId="0A98580A" w14:textId="77777777" w:rsidR="00115148" w:rsidRDefault="00115148" w:rsidP="006B3A74">
      <w:pPr>
        <w:spacing w:after="0"/>
        <w:jc w:val="both"/>
        <w:rPr>
          <w:rFonts w:ascii="Calibri" w:hAnsi="Calibri" w:cs="Calibri"/>
        </w:rPr>
      </w:pPr>
    </w:p>
    <w:p w14:paraId="4016E35C" w14:textId="284E3D0C" w:rsidR="00115148" w:rsidRDefault="00115148" w:rsidP="006B3A74">
      <w:pPr>
        <w:spacing w:after="0"/>
        <w:jc w:val="both"/>
        <w:rPr>
          <w:rFonts w:ascii="Calibri" w:hAnsi="Calibri" w:cs="Calibri"/>
        </w:rPr>
      </w:pPr>
      <w:r>
        <w:rPr>
          <w:rFonts w:ascii="Calibri" w:hAnsi="Calibri" w:cs="Calibri"/>
        </w:rPr>
        <w:t>L</w:t>
      </w:r>
      <w:r w:rsidR="006B3A74" w:rsidRPr="006B3A74">
        <w:rPr>
          <w:rFonts w:ascii="Calibri" w:hAnsi="Calibri" w:cs="Calibri"/>
        </w:rPr>
        <w:t xml:space="preserve">os informes </w:t>
      </w:r>
      <w:r>
        <w:rPr>
          <w:rFonts w:ascii="Calibri" w:hAnsi="Calibri" w:cs="Calibri"/>
        </w:rPr>
        <w:t xml:space="preserve">y manifestaciones </w:t>
      </w:r>
      <w:r w:rsidR="006B3A74" w:rsidRPr="006B3A74">
        <w:rPr>
          <w:rFonts w:ascii="Calibri" w:hAnsi="Calibri" w:cs="Calibri"/>
        </w:rPr>
        <w:t>del</w:t>
      </w:r>
      <w:r w:rsidR="006B3A74">
        <w:rPr>
          <w:rFonts w:ascii="Calibri" w:hAnsi="Calibri" w:cs="Calibri"/>
        </w:rPr>
        <w:t xml:space="preserve"> </w:t>
      </w:r>
      <w:r w:rsidR="006B3A74" w:rsidRPr="006B3A74">
        <w:rPr>
          <w:rFonts w:ascii="Calibri" w:hAnsi="Calibri" w:cs="Calibri"/>
        </w:rPr>
        <w:t xml:space="preserve">Estado Mayor del </w:t>
      </w:r>
      <w:r>
        <w:rPr>
          <w:rFonts w:ascii="Calibri" w:hAnsi="Calibri" w:cs="Calibri"/>
        </w:rPr>
        <w:t>Alto Comisario G</w:t>
      </w:r>
      <w:r w:rsidR="006B3A74" w:rsidRPr="006B3A74">
        <w:rPr>
          <w:rFonts w:ascii="Calibri" w:hAnsi="Calibri" w:cs="Calibri"/>
        </w:rPr>
        <w:t xml:space="preserve">eneral </w:t>
      </w:r>
      <w:r>
        <w:rPr>
          <w:rFonts w:ascii="Calibri" w:hAnsi="Calibri" w:cs="Calibri"/>
        </w:rPr>
        <w:t xml:space="preserve">Dámaso </w:t>
      </w:r>
      <w:r w:rsidR="006B3A74" w:rsidRPr="006B3A74">
        <w:rPr>
          <w:rFonts w:ascii="Calibri" w:hAnsi="Calibri" w:cs="Calibri"/>
        </w:rPr>
        <w:t>Berenguer</w:t>
      </w:r>
      <w:r>
        <w:rPr>
          <w:rFonts w:ascii="Calibri" w:hAnsi="Calibri" w:cs="Calibri"/>
        </w:rPr>
        <w:t xml:space="preserve"> y del Estado Mayor de la Comandancia General de Melilla, expusieron que lo manifestado por los Generales de las respectivas Capitanías, </w:t>
      </w:r>
      <w:r w:rsidR="006B3A74" w:rsidRPr="006B3A74">
        <w:rPr>
          <w:rFonts w:ascii="Calibri" w:hAnsi="Calibri" w:cs="Calibri"/>
        </w:rPr>
        <w:t xml:space="preserve">no </w:t>
      </w:r>
      <w:r>
        <w:rPr>
          <w:rFonts w:ascii="Calibri" w:hAnsi="Calibri" w:cs="Calibri"/>
        </w:rPr>
        <w:t>fue</w:t>
      </w:r>
      <w:r w:rsidR="006B3A74" w:rsidRPr="006B3A74">
        <w:rPr>
          <w:rFonts w:ascii="Calibri" w:hAnsi="Calibri" w:cs="Calibri"/>
        </w:rPr>
        <w:t xml:space="preserve"> cierto. Algunos </w:t>
      </w:r>
      <w:r>
        <w:rPr>
          <w:rFonts w:ascii="Calibri" w:hAnsi="Calibri" w:cs="Calibri"/>
        </w:rPr>
        <w:t>de los C</w:t>
      </w:r>
      <w:r w:rsidR="006B3A74" w:rsidRPr="006B3A74">
        <w:rPr>
          <w:rFonts w:ascii="Calibri" w:hAnsi="Calibri" w:cs="Calibri"/>
        </w:rPr>
        <w:t xml:space="preserve">apitanes </w:t>
      </w:r>
      <w:r>
        <w:rPr>
          <w:rFonts w:ascii="Calibri" w:hAnsi="Calibri" w:cs="Calibri"/>
        </w:rPr>
        <w:t>G</w:t>
      </w:r>
      <w:r w:rsidR="006B3A74" w:rsidRPr="006B3A74">
        <w:rPr>
          <w:rFonts w:ascii="Calibri" w:hAnsi="Calibri" w:cs="Calibri"/>
        </w:rPr>
        <w:t>enerales</w:t>
      </w:r>
      <w:r w:rsidR="006B3A74">
        <w:rPr>
          <w:rFonts w:ascii="Calibri" w:hAnsi="Calibri" w:cs="Calibri"/>
        </w:rPr>
        <w:t xml:space="preserve"> </w:t>
      </w:r>
      <w:r w:rsidR="006B3A74" w:rsidRPr="006B3A74">
        <w:rPr>
          <w:rFonts w:ascii="Calibri" w:hAnsi="Calibri" w:cs="Calibri"/>
        </w:rPr>
        <w:t>llegaron a responsabilizar</w:t>
      </w:r>
      <w:r>
        <w:rPr>
          <w:rFonts w:ascii="Calibri" w:hAnsi="Calibri" w:cs="Calibri"/>
        </w:rPr>
        <w:t xml:space="preserve"> de la situación, </w:t>
      </w:r>
      <w:r w:rsidR="006B3A74" w:rsidRPr="006B3A74">
        <w:rPr>
          <w:rFonts w:ascii="Calibri" w:hAnsi="Calibri" w:cs="Calibri"/>
        </w:rPr>
        <w:t xml:space="preserve">a los </w:t>
      </w:r>
      <w:r>
        <w:rPr>
          <w:rFonts w:ascii="Calibri" w:hAnsi="Calibri" w:cs="Calibri"/>
        </w:rPr>
        <w:t xml:space="preserve">numerosos </w:t>
      </w:r>
      <w:r w:rsidR="006B3A74" w:rsidRPr="006B3A74">
        <w:rPr>
          <w:rFonts w:ascii="Calibri" w:hAnsi="Calibri" w:cs="Calibri"/>
        </w:rPr>
        <w:t>recortes presupuestarios del Ministerio de</w:t>
      </w:r>
      <w:r w:rsidR="006B3A74">
        <w:rPr>
          <w:rFonts w:ascii="Calibri" w:hAnsi="Calibri" w:cs="Calibri"/>
        </w:rPr>
        <w:t xml:space="preserve"> </w:t>
      </w:r>
      <w:r w:rsidR="006B3A74" w:rsidRPr="006B3A74">
        <w:rPr>
          <w:rFonts w:ascii="Calibri" w:hAnsi="Calibri" w:cs="Calibri"/>
        </w:rPr>
        <w:t>la Guerra</w:t>
      </w:r>
      <w:r>
        <w:rPr>
          <w:rFonts w:ascii="Calibri" w:hAnsi="Calibri" w:cs="Calibri"/>
        </w:rPr>
        <w:t>, causantes</w:t>
      </w:r>
      <w:r w:rsidR="006B3A74" w:rsidRPr="006B3A74">
        <w:rPr>
          <w:rFonts w:ascii="Calibri" w:hAnsi="Calibri" w:cs="Calibri"/>
        </w:rPr>
        <w:t xml:space="preserve"> de la escasa instrucción que</w:t>
      </w:r>
      <w:r>
        <w:rPr>
          <w:rFonts w:ascii="Calibri" w:hAnsi="Calibri" w:cs="Calibri"/>
        </w:rPr>
        <w:t xml:space="preserve"> se les pudo proporcionar</w:t>
      </w:r>
      <w:r w:rsidR="006B3A74" w:rsidRPr="006B3A74">
        <w:rPr>
          <w:rFonts w:ascii="Calibri" w:hAnsi="Calibri" w:cs="Calibri"/>
        </w:rPr>
        <w:t xml:space="preserve"> a los reclutas</w:t>
      </w:r>
      <w:r>
        <w:rPr>
          <w:rFonts w:ascii="Calibri" w:hAnsi="Calibri" w:cs="Calibri"/>
        </w:rPr>
        <w:t>. Esta falta de presupuesto,</w:t>
      </w:r>
      <w:r w:rsidR="006B3A74" w:rsidRPr="006B3A74">
        <w:rPr>
          <w:rFonts w:ascii="Calibri" w:hAnsi="Calibri" w:cs="Calibri"/>
        </w:rPr>
        <w:t xml:space="preserve"> y de las</w:t>
      </w:r>
      <w:r w:rsidR="006B3A74">
        <w:rPr>
          <w:rFonts w:ascii="Calibri" w:hAnsi="Calibri" w:cs="Calibri"/>
        </w:rPr>
        <w:t xml:space="preserve"> </w:t>
      </w:r>
      <w:r w:rsidR="006B3A74" w:rsidRPr="006B3A74">
        <w:rPr>
          <w:rFonts w:ascii="Calibri" w:hAnsi="Calibri" w:cs="Calibri"/>
        </w:rPr>
        <w:t>reducidas maniobras anuales que podían desplegar con las grandes unidades,</w:t>
      </w:r>
      <w:r w:rsidR="006B3A74">
        <w:rPr>
          <w:rFonts w:ascii="Calibri" w:hAnsi="Calibri" w:cs="Calibri"/>
        </w:rPr>
        <w:t xml:space="preserve"> </w:t>
      </w:r>
      <w:r>
        <w:rPr>
          <w:rFonts w:ascii="Calibri" w:hAnsi="Calibri" w:cs="Calibri"/>
        </w:rPr>
        <w:t>fueron</w:t>
      </w:r>
      <w:r w:rsidR="00345805">
        <w:rPr>
          <w:rFonts w:ascii="Calibri" w:hAnsi="Calibri" w:cs="Calibri"/>
        </w:rPr>
        <w:t xml:space="preserve"> según los Capitanes Generales,</w:t>
      </w:r>
      <w:r>
        <w:rPr>
          <w:rFonts w:ascii="Calibri" w:hAnsi="Calibri" w:cs="Calibri"/>
        </w:rPr>
        <w:t xml:space="preserve"> los principales causantes de aquellas </w:t>
      </w:r>
      <w:r w:rsidR="001B22AF">
        <w:rPr>
          <w:rFonts w:ascii="Calibri" w:hAnsi="Calibri" w:cs="Calibri"/>
        </w:rPr>
        <w:t>situaciones inexplicables</w:t>
      </w:r>
      <w:r>
        <w:rPr>
          <w:rFonts w:ascii="Calibri" w:hAnsi="Calibri" w:cs="Calibri"/>
        </w:rPr>
        <w:t xml:space="preserve">. </w:t>
      </w:r>
    </w:p>
    <w:p w14:paraId="7AF89FDB" w14:textId="77777777" w:rsidR="00115148" w:rsidRDefault="00115148" w:rsidP="006B3A74">
      <w:pPr>
        <w:spacing w:after="0"/>
        <w:jc w:val="both"/>
        <w:rPr>
          <w:rFonts w:ascii="Calibri" w:hAnsi="Calibri" w:cs="Calibri"/>
        </w:rPr>
      </w:pPr>
    </w:p>
    <w:p w14:paraId="55338B35" w14:textId="3B7C9938" w:rsidR="00115148" w:rsidRPr="00E57867" w:rsidRDefault="00115148" w:rsidP="006B3A74">
      <w:pPr>
        <w:spacing w:after="0"/>
        <w:jc w:val="both"/>
        <w:rPr>
          <w:rFonts w:ascii="Calibri" w:hAnsi="Calibri" w:cs="Calibri"/>
          <w:i/>
          <w:iCs/>
        </w:rPr>
      </w:pPr>
      <w:r>
        <w:rPr>
          <w:rFonts w:ascii="Calibri" w:hAnsi="Calibri" w:cs="Calibri"/>
        </w:rPr>
        <w:t>E</w:t>
      </w:r>
      <w:r w:rsidR="006B3A74" w:rsidRPr="006B3A74">
        <w:rPr>
          <w:rFonts w:ascii="Calibri" w:hAnsi="Calibri" w:cs="Calibri"/>
        </w:rPr>
        <w:t>l Jefe del Estado Mayor Central,</w:t>
      </w:r>
      <w:r>
        <w:rPr>
          <w:rFonts w:ascii="Calibri" w:hAnsi="Calibri" w:cs="Calibri"/>
        </w:rPr>
        <w:t xml:space="preserve"> el</w:t>
      </w:r>
      <w:r w:rsidR="006B3A74" w:rsidRPr="006B3A74">
        <w:rPr>
          <w:rFonts w:ascii="Calibri" w:hAnsi="Calibri" w:cs="Calibri"/>
        </w:rPr>
        <w:t xml:space="preserve"> </w:t>
      </w:r>
      <w:r>
        <w:rPr>
          <w:rFonts w:ascii="Calibri" w:hAnsi="Calibri" w:cs="Calibri"/>
        </w:rPr>
        <w:t>G</w:t>
      </w:r>
      <w:r w:rsidR="006B3A74" w:rsidRPr="006B3A74">
        <w:rPr>
          <w:rFonts w:ascii="Calibri" w:hAnsi="Calibri" w:cs="Calibri"/>
        </w:rPr>
        <w:t xml:space="preserve">eneral </w:t>
      </w:r>
      <w:r w:rsidRPr="00115148">
        <w:rPr>
          <w:rFonts w:ascii="Calibri" w:hAnsi="Calibri" w:cs="Calibri"/>
        </w:rPr>
        <w:t>Valeriano Weyler y Nicolau</w:t>
      </w:r>
      <w:r>
        <w:rPr>
          <w:rFonts w:ascii="Calibri" w:hAnsi="Calibri" w:cs="Calibri"/>
        </w:rPr>
        <w:t>, d</w:t>
      </w:r>
      <w:r w:rsidR="006B3A74" w:rsidRPr="006B3A74">
        <w:rPr>
          <w:rFonts w:ascii="Calibri" w:hAnsi="Calibri" w:cs="Calibri"/>
        </w:rPr>
        <w:t>eclinó</w:t>
      </w:r>
      <w:r>
        <w:rPr>
          <w:rFonts w:ascii="Calibri" w:hAnsi="Calibri" w:cs="Calibri"/>
        </w:rPr>
        <w:t xml:space="preserve"> toda</w:t>
      </w:r>
      <w:r w:rsidR="006B3A74">
        <w:rPr>
          <w:rFonts w:ascii="Calibri" w:hAnsi="Calibri" w:cs="Calibri"/>
        </w:rPr>
        <w:t xml:space="preserve"> </w:t>
      </w:r>
      <w:r w:rsidR="006B3A74" w:rsidRPr="006B3A74">
        <w:rPr>
          <w:rFonts w:ascii="Calibri" w:hAnsi="Calibri" w:cs="Calibri"/>
        </w:rPr>
        <w:t>responsabilidad</w:t>
      </w:r>
      <w:r>
        <w:rPr>
          <w:rFonts w:ascii="Calibri" w:hAnsi="Calibri" w:cs="Calibri"/>
        </w:rPr>
        <w:t xml:space="preserve"> en este asunto, puesto que</w:t>
      </w:r>
      <w:r w:rsidR="006B3A74" w:rsidRPr="006B3A74">
        <w:rPr>
          <w:rFonts w:ascii="Calibri" w:hAnsi="Calibri" w:cs="Calibri"/>
        </w:rPr>
        <w:t xml:space="preserve"> no</w:t>
      </w:r>
      <w:r>
        <w:rPr>
          <w:rFonts w:ascii="Calibri" w:hAnsi="Calibri" w:cs="Calibri"/>
        </w:rPr>
        <w:t xml:space="preserve"> fue</w:t>
      </w:r>
      <w:r w:rsidR="006B3A74" w:rsidRPr="006B3A74">
        <w:rPr>
          <w:rFonts w:ascii="Calibri" w:hAnsi="Calibri" w:cs="Calibri"/>
        </w:rPr>
        <w:t xml:space="preserve"> llamado </w:t>
      </w:r>
      <w:r>
        <w:rPr>
          <w:rFonts w:ascii="Calibri" w:hAnsi="Calibri" w:cs="Calibri"/>
        </w:rPr>
        <w:t xml:space="preserve">a consultas </w:t>
      </w:r>
      <w:r w:rsidR="006B3A74" w:rsidRPr="006B3A74">
        <w:rPr>
          <w:rFonts w:ascii="Calibri" w:hAnsi="Calibri" w:cs="Calibri"/>
        </w:rPr>
        <w:t xml:space="preserve">por el </w:t>
      </w:r>
      <w:r>
        <w:rPr>
          <w:rFonts w:ascii="Calibri" w:hAnsi="Calibri" w:cs="Calibri"/>
        </w:rPr>
        <w:t>M</w:t>
      </w:r>
      <w:r w:rsidR="006B3A74" w:rsidRPr="006B3A74">
        <w:rPr>
          <w:rFonts w:ascii="Calibri" w:hAnsi="Calibri" w:cs="Calibri"/>
        </w:rPr>
        <w:t>inistro de la Guerra</w:t>
      </w:r>
      <w:r>
        <w:rPr>
          <w:rFonts w:ascii="Calibri" w:hAnsi="Calibri" w:cs="Calibri"/>
        </w:rPr>
        <w:t xml:space="preserve">, </w:t>
      </w:r>
      <w:r w:rsidR="001B22AF">
        <w:rPr>
          <w:rFonts w:ascii="Calibri" w:hAnsi="Calibri" w:cs="Calibri"/>
        </w:rPr>
        <w:t>e</w:t>
      </w:r>
      <w:r>
        <w:rPr>
          <w:rFonts w:ascii="Calibri" w:hAnsi="Calibri" w:cs="Calibri"/>
        </w:rPr>
        <w:t xml:space="preserve">l </w:t>
      </w:r>
      <w:r w:rsidR="001B22AF">
        <w:rPr>
          <w:rFonts w:ascii="Calibri" w:hAnsi="Calibri" w:cs="Calibri"/>
        </w:rPr>
        <w:t>V</w:t>
      </w:r>
      <w:r>
        <w:rPr>
          <w:rFonts w:ascii="Calibri" w:hAnsi="Calibri" w:cs="Calibri"/>
        </w:rPr>
        <w:t>izconde de Eza, con la intención de poder</w:t>
      </w:r>
      <w:r w:rsidR="006B3A74">
        <w:rPr>
          <w:rFonts w:ascii="Calibri" w:hAnsi="Calibri" w:cs="Calibri"/>
        </w:rPr>
        <w:t xml:space="preserve"> </w:t>
      </w:r>
      <w:r w:rsidR="006B3A74" w:rsidRPr="006B3A74">
        <w:rPr>
          <w:rFonts w:ascii="Calibri" w:hAnsi="Calibri" w:cs="Calibri"/>
        </w:rPr>
        <w:t>organizar la movilización de las tropas</w:t>
      </w:r>
      <w:r w:rsidR="00E57867">
        <w:rPr>
          <w:rFonts w:ascii="Calibri" w:hAnsi="Calibri" w:cs="Calibri"/>
        </w:rPr>
        <w:t xml:space="preserve">, llegando a manifestar que </w:t>
      </w:r>
      <w:r w:rsidR="00E57867" w:rsidRPr="00E57867">
        <w:rPr>
          <w:rFonts w:ascii="Calibri" w:hAnsi="Calibri" w:cs="Calibri"/>
          <w:i/>
          <w:iCs/>
        </w:rPr>
        <w:t>«…El Estado Mayor Central, de</w:t>
      </w:r>
      <w:r w:rsidR="001B22AF">
        <w:rPr>
          <w:rFonts w:ascii="Calibri" w:hAnsi="Calibri" w:cs="Calibri"/>
          <w:i/>
          <w:iCs/>
        </w:rPr>
        <w:t>l</w:t>
      </w:r>
      <w:r w:rsidR="00E57867" w:rsidRPr="00E57867">
        <w:rPr>
          <w:rFonts w:ascii="Calibri" w:hAnsi="Calibri" w:cs="Calibri"/>
          <w:i/>
          <w:iCs/>
        </w:rPr>
        <w:t xml:space="preserve"> que soy jefe, ni ha intervenido ni interviene en las operaciones de Marruecos, ni tampoco en el envío y organización de las fuerzas que allí han marchado; de suerte que no le incumbe participación en el éxito ni en el contratiempo…»</w:t>
      </w:r>
    </w:p>
    <w:p w14:paraId="30FF5F12" w14:textId="77777777" w:rsidR="00115148" w:rsidRDefault="00115148" w:rsidP="006B3A74">
      <w:pPr>
        <w:spacing w:after="0"/>
        <w:jc w:val="both"/>
        <w:rPr>
          <w:rFonts w:ascii="Calibri" w:hAnsi="Calibri" w:cs="Calibri"/>
        </w:rPr>
      </w:pPr>
    </w:p>
    <w:p w14:paraId="310CCE76" w14:textId="2331039B" w:rsidR="001B22AF" w:rsidRDefault="006B3A74" w:rsidP="00E57867">
      <w:pPr>
        <w:spacing w:after="0"/>
        <w:jc w:val="both"/>
        <w:rPr>
          <w:rFonts w:ascii="Calibri" w:hAnsi="Calibri" w:cs="Calibri"/>
        </w:rPr>
      </w:pPr>
      <w:r w:rsidRPr="006B3A74">
        <w:rPr>
          <w:rFonts w:ascii="Calibri" w:hAnsi="Calibri" w:cs="Calibri"/>
        </w:rPr>
        <w:t xml:space="preserve">El </w:t>
      </w:r>
      <w:r w:rsidR="00E57867">
        <w:rPr>
          <w:rFonts w:ascii="Calibri" w:hAnsi="Calibri" w:cs="Calibri"/>
        </w:rPr>
        <w:t>Alto Comisario G</w:t>
      </w:r>
      <w:r w:rsidRPr="006B3A74">
        <w:rPr>
          <w:rFonts w:ascii="Calibri" w:hAnsi="Calibri" w:cs="Calibri"/>
        </w:rPr>
        <w:t xml:space="preserve">eneral </w:t>
      </w:r>
      <w:r w:rsidR="00E57867">
        <w:rPr>
          <w:rFonts w:ascii="Calibri" w:hAnsi="Calibri" w:cs="Calibri"/>
        </w:rPr>
        <w:t xml:space="preserve">Dámaso </w:t>
      </w:r>
      <w:r w:rsidRPr="006B3A74">
        <w:rPr>
          <w:rFonts w:ascii="Calibri" w:hAnsi="Calibri" w:cs="Calibri"/>
        </w:rPr>
        <w:t>Berenguer</w:t>
      </w:r>
      <w:r w:rsidR="00E57867">
        <w:rPr>
          <w:rFonts w:ascii="Calibri" w:hAnsi="Calibri" w:cs="Calibri"/>
        </w:rPr>
        <w:t>, pasados</w:t>
      </w:r>
      <w:r w:rsidR="00E57867" w:rsidRPr="00E57867">
        <w:rPr>
          <w:rFonts w:ascii="Calibri" w:hAnsi="Calibri" w:cs="Calibri"/>
        </w:rPr>
        <w:t xml:space="preserve"> los años,</w:t>
      </w:r>
      <w:r w:rsidR="003B1D8C">
        <w:rPr>
          <w:rFonts w:ascii="Calibri" w:hAnsi="Calibri" w:cs="Calibri"/>
        </w:rPr>
        <w:t xml:space="preserve"> en varias</w:t>
      </w:r>
      <w:r w:rsidR="00E57867">
        <w:rPr>
          <w:rFonts w:ascii="Calibri" w:hAnsi="Calibri" w:cs="Calibri"/>
        </w:rPr>
        <w:t xml:space="preserve"> entrevistas que mantuvo para </w:t>
      </w:r>
      <w:r w:rsidR="003B1D8C">
        <w:rPr>
          <w:rFonts w:ascii="Calibri" w:hAnsi="Calibri" w:cs="Calibri"/>
        </w:rPr>
        <w:t xml:space="preserve">diferentes </w:t>
      </w:r>
      <w:r w:rsidR="00E57867">
        <w:rPr>
          <w:rFonts w:ascii="Calibri" w:hAnsi="Calibri" w:cs="Calibri"/>
        </w:rPr>
        <w:t>diarios de tirada nacional,</w:t>
      </w:r>
      <w:r w:rsidR="00E57867" w:rsidRPr="00E57867">
        <w:rPr>
          <w:rFonts w:ascii="Calibri" w:hAnsi="Calibri" w:cs="Calibri"/>
        </w:rPr>
        <w:t xml:space="preserve"> afirm</w:t>
      </w:r>
      <w:r w:rsidR="00E57867">
        <w:rPr>
          <w:rFonts w:ascii="Calibri" w:hAnsi="Calibri" w:cs="Calibri"/>
        </w:rPr>
        <w:t>ó</w:t>
      </w:r>
      <w:r w:rsidR="00E57867" w:rsidRPr="00E57867">
        <w:rPr>
          <w:rFonts w:ascii="Calibri" w:hAnsi="Calibri" w:cs="Calibri"/>
        </w:rPr>
        <w:t xml:space="preserve"> </w:t>
      </w:r>
      <w:r w:rsidR="001B22AF">
        <w:rPr>
          <w:rFonts w:ascii="Calibri" w:hAnsi="Calibri" w:cs="Calibri"/>
        </w:rPr>
        <w:t>que,</w:t>
      </w:r>
      <w:r w:rsidR="003B1D8C">
        <w:rPr>
          <w:rFonts w:ascii="Calibri" w:hAnsi="Calibri" w:cs="Calibri"/>
        </w:rPr>
        <w:t xml:space="preserve"> </w:t>
      </w:r>
      <w:r w:rsidR="00E57867" w:rsidRPr="00E57867">
        <w:rPr>
          <w:rFonts w:ascii="Calibri" w:hAnsi="Calibri" w:cs="Calibri"/>
        </w:rPr>
        <w:t xml:space="preserve">sobre </w:t>
      </w:r>
      <w:r w:rsidR="00E57867">
        <w:rPr>
          <w:rFonts w:ascii="Calibri" w:hAnsi="Calibri" w:cs="Calibri"/>
        </w:rPr>
        <w:t xml:space="preserve">la responsabilidad de los Capitanes Generales, </w:t>
      </w:r>
      <w:r w:rsidR="001B22AF">
        <w:rPr>
          <w:rFonts w:ascii="Calibri" w:hAnsi="Calibri" w:cs="Calibri"/>
        </w:rPr>
        <w:t>con relación a</w:t>
      </w:r>
      <w:r w:rsidR="00E57867">
        <w:rPr>
          <w:rFonts w:ascii="Calibri" w:hAnsi="Calibri" w:cs="Calibri"/>
        </w:rPr>
        <w:t xml:space="preserve"> la formación e instrucción de las tropas</w:t>
      </w:r>
      <w:r w:rsidR="001B22AF">
        <w:rPr>
          <w:rFonts w:ascii="Calibri" w:hAnsi="Calibri" w:cs="Calibri"/>
        </w:rPr>
        <w:t>;</w:t>
      </w:r>
    </w:p>
    <w:p w14:paraId="0C3ABB31" w14:textId="450A23D0" w:rsidR="006B3A74" w:rsidRPr="006B3A74" w:rsidRDefault="00E57867" w:rsidP="00E57867">
      <w:pPr>
        <w:spacing w:after="0"/>
        <w:jc w:val="both"/>
        <w:rPr>
          <w:rFonts w:ascii="Calibri" w:hAnsi="Calibri" w:cs="Calibri"/>
        </w:rPr>
      </w:pPr>
      <w:r w:rsidRPr="00E57867">
        <w:rPr>
          <w:rFonts w:ascii="Calibri" w:hAnsi="Calibri" w:cs="Calibri"/>
          <w:i/>
          <w:iCs/>
        </w:rPr>
        <w:lastRenderedPageBreak/>
        <w:t>«…El Excelentísimo Señor Capitán General de Madrid, Teniente General Francisco de Aguilera Egea [con</w:t>
      </w:r>
      <w:r>
        <w:rPr>
          <w:rFonts w:ascii="Calibri" w:hAnsi="Calibri" w:cs="Calibri"/>
          <w:i/>
          <w:iCs/>
        </w:rPr>
        <w:t xml:space="preserve"> quien</w:t>
      </w:r>
      <w:r w:rsidRPr="00E57867">
        <w:rPr>
          <w:rFonts w:ascii="Calibri" w:hAnsi="Calibri" w:cs="Calibri"/>
          <w:i/>
          <w:iCs/>
        </w:rPr>
        <w:t xml:space="preserve"> mantuvo varios enfrentamientos entre</w:t>
      </w:r>
      <w:r>
        <w:rPr>
          <w:rFonts w:ascii="Calibri" w:hAnsi="Calibri" w:cs="Calibri"/>
          <w:i/>
          <w:iCs/>
        </w:rPr>
        <w:t xml:space="preserve"> los años</w:t>
      </w:r>
      <w:r w:rsidRPr="00E57867">
        <w:rPr>
          <w:rFonts w:ascii="Calibri" w:hAnsi="Calibri" w:cs="Calibri"/>
          <w:i/>
          <w:iCs/>
        </w:rPr>
        <w:t xml:space="preserve"> 1922 y 1923], me comunicó que me había enviado una banda de conejas a Melilla…»</w:t>
      </w:r>
    </w:p>
    <w:sectPr w:rsidR="006B3A74" w:rsidRPr="006B3A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88"/>
    <w:rsid w:val="00001FEB"/>
    <w:rsid w:val="0001739B"/>
    <w:rsid w:val="00115148"/>
    <w:rsid w:val="001B22AF"/>
    <w:rsid w:val="00214088"/>
    <w:rsid w:val="002470E5"/>
    <w:rsid w:val="00336E95"/>
    <w:rsid w:val="00345805"/>
    <w:rsid w:val="0036526E"/>
    <w:rsid w:val="00376641"/>
    <w:rsid w:val="003B1D8C"/>
    <w:rsid w:val="004233EB"/>
    <w:rsid w:val="00611129"/>
    <w:rsid w:val="006268DE"/>
    <w:rsid w:val="006B3A74"/>
    <w:rsid w:val="008A6FE0"/>
    <w:rsid w:val="00937B9D"/>
    <w:rsid w:val="00940169"/>
    <w:rsid w:val="00D140B7"/>
    <w:rsid w:val="00D16F07"/>
    <w:rsid w:val="00DA199D"/>
    <w:rsid w:val="00DB6008"/>
    <w:rsid w:val="00DE6FD6"/>
    <w:rsid w:val="00E1580C"/>
    <w:rsid w:val="00E578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95698"/>
  <w15:chartTrackingRefBased/>
  <w15:docId w15:val="{7278CBF5-B065-4341-B7AB-66F97C55B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140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0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0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0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0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0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0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0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0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40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140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140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140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140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140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140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140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14088"/>
    <w:rPr>
      <w:rFonts w:eastAsiaTheme="majorEastAsia" w:cstheme="majorBidi"/>
      <w:color w:val="272727" w:themeColor="text1" w:themeTint="D8"/>
    </w:rPr>
  </w:style>
  <w:style w:type="paragraph" w:styleId="Ttulo">
    <w:name w:val="Title"/>
    <w:basedOn w:val="Normal"/>
    <w:next w:val="Normal"/>
    <w:link w:val="TtuloCar"/>
    <w:uiPriority w:val="10"/>
    <w:qFormat/>
    <w:rsid w:val="002140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0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140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0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14088"/>
    <w:pPr>
      <w:spacing w:before="160"/>
      <w:jc w:val="center"/>
    </w:pPr>
    <w:rPr>
      <w:i/>
      <w:iCs/>
      <w:color w:val="404040" w:themeColor="text1" w:themeTint="BF"/>
    </w:rPr>
  </w:style>
  <w:style w:type="character" w:customStyle="1" w:styleId="CitaCar">
    <w:name w:val="Cita Car"/>
    <w:basedOn w:val="Fuentedeprrafopredeter"/>
    <w:link w:val="Cita"/>
    <w:uiPriority w:val="29"/>
    <w:rsid w:val="00214088"/>
    <w:rPr>
      <w:i/>
      <w:iCs/>
      <w:color w:val="404040" w:themeColor="text1" w:themeTint="BF"/>
    </w:rPr>
  </w:style>
  <w:style w:type="paragraph" w:styleId="Prrafodelista">
    <w:name w:val="List Paragraph"/>
    <w:basedOn w:val="Normal"/>
    <w:uiPriority w:val="34"/>
    <w:qFormat/>
    <w:rsid w:val="00214088"/>
    <w:pPr>
      <w:ind w:left="720"/>
      <w:contextualSpacing/>
    </w:pPr>
  </w:style>
  <w:style w:type="character" w:styleId="nfasisintenso">
    <w:name w:val="Intense Emphasis"/>
    <w:basedOn w:val="Fuentedeprrafopredeter"/>
    <w:uiPriority w:val="21"/>
    <w:qFormat/>
    <w:rsid w:val="00214088"/>
    <w:rPr>
      <w:i/>
      <w:iCs/>
      <w:color w:val="0F4761" w:themeColor="accent1" w:themeShade="BF"/>
    </w:rPr>
  </w:style>
  <w:style w:type="paragraph" w:styleId="Citadestacada">
    <w:name w:val="Intense Quote"/>
    <w:basedOn w:val="Normal"/>
    <w:next w:val="Normal"/>
    <w:link w:val="CitadestacadaCar"/>
    <w:uiPriority w:val="30"/>
    <w:qFormat/>
    <w:rsid w:val="002140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088"/>
    <w:rPr>
      <w:i/>
      <w:iCs/>
      <w:color w:val="0F4761" w:themeColor="accent1" w:themeShade="BF"/>
    </w:rPr>
  </w:style>
  <w:style w:type="character" w:styleId="Referenciaintensa">
    <w:name w:val="Intense Reference"/>
    <w:basedOn w:val="Fuentedeprrafopredeter"/>
    <w:uiPriority w:val="32"/>
    <w:qFormat/>
    <w:rsid w:val="002140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274</TotalTime>
  <Pages>4</Pages>
  <Words>1426</Words>
  <Characters>7848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2026-03-24T16:43:00Z</dcterms:created>
  <dcterms:modified xsi:type="dcterms:W3CDTF">2026-03-24T22:37:00Z</dcterms:modified>
</cp:coreProperties>
</file>